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E46" w:rsidRPr="0061599D" w:rsidRDefault="00790B43" w:rsidP="0061599D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235E46">
        <w:rPr>
          <w:rFonts w:ascii="Arial" w:hAnsi="Arial" w:cs="Arial"/>
          <w:b/>
          <w:bCs/>
          <w:sz w:val="22"/>
          <w:szCs w:val="22"/>
        </w:rPr>
        <w:t>KARTA KURSU</w:t>
      </w:r>
    </w:p>
    <w:p w:rsidR="00235E46" w:rsidRPr="00235E46" w:rsidRDefault="00235E46" w:rsidP="00235E46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235E46">
        <w:rPr>
          <w:rFonts w:ascii="Arial" w:hAnsi="Arial" w:cs="Arial"/>
          <w:b/>
          <w:sz w:val="22"/>
          <w:szCs w:val="22"/>
        </w:rPr>
        <w:t>Kierunek: Kulturoznawstwo i wiedza o mediach</w:t>
      </w:r>
    </w:p>
    <w:p w:rsidR="00235E46" w:rsidRPr="00235E46" w:rsidRDefault="00235E46" w:rsidP="00235E46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235E46">
        <w:rPr>
          <w:rFonts w:ascii="Arial" w:hAnsi="Arial" w:cs="Arial"/>
          <w:b/>
          <w:sz w:val="22"/>
          <w:szCs w:val="22"/>
        </w:rPr>
        <w:t>Studia I stopnia, semestr 5</w:t>
      </w:r>
    </w:p>
    <w:p w:rsidR="00235E46" w:rsidRPr="00235E46" w:rsidRDefault="00235E46" w:rsidP="00235E46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235E46">
        <w:rPr>
          <w:rFonts w:ascii="Arial" w:hAnsi="Arial" w:cs="Arial"/>
          <w:b/>
          <w:sz w:val="22"/>
          <w:szCs w:val="22"/>
        </w:rPr>
        <w:t>Studia stacjonarne</w:t>
      </w:r>
    </w:p>
    <w:p w:rsidR="00790B43" w:rsidRPr="00235E46" w:rsidRDefault="00790B43" w:rsidP="0061599D">
      <w:pPr>
        <w:autoSpaceDE/>
        <w:autoSpaceDN w:val="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1985"/>
        <w:gridCol w:w="7655"/>
      </w:tblGrid>
      <w:tr w:rsidR="00790B43" w:rsidRPr="00235E46" w:rsidTr="008F253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90B43" w:rsidRPr="00235E46" w:rsidRDefault="00790B43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790B43" w:rsidRPr="006C4DEE" w:rsidRDefault="00860B27">
            <w:pPr>
              <w:pStyle w:val="Zawartotabeli"/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C4DE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Narracje biograficzne i autobiograficzne</w:t>
            </w:r>
          </w:p>
        </w:tc>
      </w:tr>
      <w:tr w:rsidR="00790B43" w:rsidRPr="00235E46" w:rsidTr="008F253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90B43" w:rsidRPr="00235E46" w:rsidRDefault="00790B43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90B43" w:rsidRPr="00235E46" w:rsidRDefault="00432EEA">
            <w:pPr>
              <w:pStyle w:val="Zawartotabeli"/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val="en-US"/>
              </w:rPr>
              <w:t>Biographical and autobiographical narratives</w:t>
            </w:r>
          </w:p>
        </w:tc>
      </w:tr>
    </w:tbl>
    <w:p w:rsidR="00790B43" w:rsidRPr="00235E46" w:rsidRDefault="00790B43" w:rsidP="008F2537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3189"/>
        <w:gridCol w:w="3190"/>
        <w:gridCol w:w="3261"/>
      </w:tblGrid>
      <w:tr w:rsidR="00790B43" w:rsidRPr="00235E46" w:rsidTr="008F253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:rsidR="009A2A09" w:rsidRDefault="009A2A09" w:rsidP="00432EEA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1DF2">
              <w:rPr>
                <w:rFonts w:ascii="Arial" w:hAnsi="Arial" w:cs="Arial"/>
                <w:sz w:val="22"/>
                <w:szCs w:val="22"/>
              </w:rPr>
              <w:t>dr hab., prof. U</w:t>
            </w:r>
            <w:r w:rsidR="00B357AE">
              <w:rPr>
                <w:rFonts w:ascii="Arial" w:hAnsi="Arial" w:cs="Arial"/>
                <w:sz w:val="22"/>
                <w:szCs w:val="22"/>
              </w:rPr>
              <w:t>KEN</w:t>
            </w:r>
          </w:p>
          <w:p w:rsidR="00432EEA" w:rsidRPr="00235E46" w:rsidRDefault="009A2A09" w:rsidP="00432EEA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1DF2">
              <w:rPr>
                <w:rFonts w:ascii="Arial" w:hAnsi="Arial" w:cs="Arial"/>
                <w:sz w:val="22"/>
                <w:szCs w:val="22"/>
              </w:rPr>
              <w:t xml:space="preserve">Andrzej </w:t>
            </w:r>
            <w:r w:rsidR="00C705CF">
              <w:rPr>
                <w:rFonts w:ascii="Arial" w:hAnsi="Arial" w:cs="Arial"/>
                <w:sz w:val="22"/>
                <w:szCs w:val="22"/>
              </w:rPr>
              <w:t>Frana</w:t>
            </w:r>
            <w:r w:rsidRPr="00D11DF2">
              <w:rPr>
                <w:rFonts w:ascii="Arial" w:hAnsi="Arial" w:cs="Arial"/>
                <w:sz w:val="22"/>
                <w:szCs w:val="22"/>
              </w:rPr>
              <w:t>szek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790B43" w:rsidRPr="00D11DF2" w:rsidTr="008F2537">
        <w:trPr>
          <w:cantSplit/>
          <w:trHeight w:val="344"/>
        </w:trPr>
        <w:tc>
          <w:tcPr>
            <w:tcW w:w="3189" w:type="dxa"/>
            <w:vMerge/>
            <w:shd w:val="clear" w:color="auto" w:fill="DBE5F1"/>
            <w:vAlign w:val="center"/>
          </w:tcPr>
          <w:p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  <w:tc>
          <w:tcPr>
            <w:tcW w:w="3190" w:type="dxa"/>
            <w:vMerge/>
            <w:shd w:val="clear" w:color="auto" w:fill="DBE5F1"/>
            <w:vAlign w:val="center"/>
          </w:tcPr>
          <w:p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D11DF2" w:rsidRDefault="00697335" w:rsidP="00B71387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 xml:space="preserve">Katedra Literatury </w:t>
            </w:r>
            <w:r w:rsidR="006C46C0">
              <w:rPr>
                <w:rFonts w:ascii="Arial" w:hAnsi="Arial" w:cs="Arial"/>
                <w:sz w:val="22"/>
                <w:szCs w:val="22"/>
              </w:rPr>
              <w:t>Nowo</w:t>
            </w:r>
            <w:r w:rsidRPr="00235E46">
              <w:rPr>
                <w:rFonts w:ascii="Arial" w:hAnsi="Arial" w:cs="Arial"/>
                <w:sz w:val="22"/>
                <w:szCs w:val="22"/>
              </w:rPr>
              <w:t>czesnej</w:t>
            </w:r>
            <w:r w:rsidRPr="00235E46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i Krytyki Literackiej</w:t>
            </w:r>
          </w:p>
          <w:p w:rsidR="003C066B" w:rsidRPr="00D11DF2" w:rsidRDefault="003C066B" w:rsidP="00B71387">
            <w:pPr>
              <w:jc w:val="center"/>
              <w:rPr>
                <w:rFonts w:ascii="Arial" w:hAnsi="Arial" w:cs="Arial"/>
              </w:rPr>
            </w:pPr>
          </w:p>
        </w:tc>
      </w:tr>
      <w:tr w:rsidR="00790B43" w:rsidRPr="00D11DF2" w:rsidTr="008F253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="00790B43" w:rsidRPr="00D11DF2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="00790B43" w:rsidRPr="00D11DF2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/>
            <w:shd w:val="clear" w:color="auto" w:fill="DBE5F1"/>
            <w:vAlign w:val="center"/>
          </w:tcPr>
          <w:p w:rsidR="00790B43" w:rsidRPr="00D11DF2" w:rsidRDefault="00790B43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</w:tr>
      <w:tr w:rsidR="00790B43" w:rsidRPr="00235E46" w:rsidTr="008F253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="00790B43" w:rsidRPr="00235E46" w:rsidRDefault="00111D8C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9778A3">
              <w:rPr>
                <w:rFonts w:ascii="Arial" w:hAnsi="Arial" w:cs="Arial"/>
                <w:sz w:val="22"/>
                <w:szCs w:val="22"/>
              </w:rPr>
              <w:t>, oc.</w:t>
            </w:r>
          </w:p>
        </w:tc>
        <w:tc>
          <w:tcPr>
            <w:tcW w:w="3261" w:type="dxa"/>
            <w:vMerge/>
            <w:shd w:val="clear" w:color="auto" w:fill="DBE5F1"/>
            <w:vAlign w:val="center"/>
          </w:tcPr>
          <w:p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</w:tr>
    </w:tbl>
    <w:p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p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Opis kursu (cele kształcenia)</w:t>
      </w: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/>
      </w:tblPr>
      <w:tblGrid>
        <w:gridCol w:w="9565"/>
      </w:tblGrid>
      <w:tr w:rsidR="00790B43" w:rsidRPr="00235E46" w:rsidTr="002F2C33">
        <w:trPr>
          <w:trHeight w:val="1365"/>
        </w:trPr>
        <w:tc>
          <w:tcPr>
            <w:tcW w:w="9565" w:type="dxa"/>
          </w:tcPr>
          <w:p w:rsidR="00BD0A7A" w:rsidRDefault="00BD0A7A" w:rsidP="00BD0A7A">
            <w:pPr>
              <w:jc w:val="both"/>
              <w:rPr>
                <w:rFonts w:ascii="Arial" w:hAnsi="Arial" w:cs="Arial"/>
              </w:rPr>
            </w:pPr>
          </w:p>
          <w:p w:rsidR="00837A59" w:rsidRPr="006C4DEE" w:rsidRDefault="002C286C" w:rsidP="00BD0A7A">
            <w:pPr>
              <w:jc w:val="both"/>
              <w:rPr>
                <w:rFonts w:ascii="Arial" w:hAnsi="Arial" w:cs="Arial"/>
                <w:bCs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Celem wykładów</w:t>
            </w:r>
            <w:r w:rsidR="00432EEA" w:rsidRPr="00235E46">
              <w:rPr>
                <w:rFonts w:ascii="Arial" w:hAnsi="Arial" w:cs="Arial"/>
                <w:sz w:val="22"/>
                <w:szCs w:val="22"/>
              </w:rPr>
              <w:t xml:space="preserve"> jest przybliżenie studentom współczesnej </w:t>
            </w:r>
            <w:proofErr w:type="spellStart"/>
            <w:r w:rsidR="00432EEA" w:rsidRPr="00235E46">
              <w:rPr>
                <w:rFonts w:ascii="Arial" w:hAnsi="Arial" w:cs="Arial"/>
                <w:sz w:val="22"/>
                <w:szCs w:val="22"/>
              </w:rPr>
              <w:t>autobiografistyki</w:t>
            </w:r>
            <w:proofErr w:type="spellEnd"/>
            <w:r w:rsidR="00432EEA" w:rsidRPr="00235E46">
              <w:rPr>
                <w:rFonts w:ascii="Arial" w:hAnsi="Arial" w:cs="Arial"/>
                <w:sz w:val="22"/>
                <w:szCs w:val="22"/>
              </w:rPr>
              <w:t xml:space="preserve"> i biografistyki literackiej</w:t>
            </w:r>
            <w:r w:rsidR="009A2A09">
              <w:rPr>
                <w:rFonts w:ascii="Arial" w:hAnsi="Arial" w:cs="Arial"/>
                <w:sz w:val="22"/>
                <w:szCs w:val="22"/>
              </w:rPr>
              <w:t xml:space="preserve">, rozmaitych form hybrydycznych i </w:t>
            </w:r>
            <w:proofErr w:type="spellStart"/>
            <w:r w:rsidR="009A2A09">
              <w:rPr>
                <w:rFonts w:ascii="Arial" w:hAnsi="Arial" w:cs="Arial"/>
                <w:sz w:val="22"/>
                <w:szCs w:val="22"/>
              </w:rPr>
              <w:t>sylwicznych</w:t>
            </w:r>
            <w:proofErr w:type="spellEnd"/>
            <w:r w:rsidR="00432EEA" w:rsidRPr="00235E46">
              <w:rPr>
                <w:rFonts w:ascii="Arial" w:hAnsi="Arial" w:cs="Arial"/>
                <w:sz w:val="22"/>
                <w:szCs w:val="22"/>
              </w:rPr>
              <w:t xml:space="preserve"> oraz ukazanie tzw. „zwrotu biograficznego” w</w:t>
            </w:r>
            <w:r w:rsidR="002F2C33" w:rsidRPr="00235E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32EEA" w:rsidRPr="00235E46">
              <w:rPr>
                <w:rFonts w:ascii="Arial" w:hAnsi="Arial" w:cs="Arial"/>
                <w:sz w:val="22"/>
                <w:szCs w:val="22"/>
              </w:rPr>
              <w:t xml:space="preserve">humanistyce. </w:t>
            </w:r>
            <w:r w:rsidR="00F22A7D" w:rsidRPr="00235E46">
              <w:rPr>
                <w:rFonts w:ascii="Arial" w:hAnsi="Arial" w:cs="Arial"/>
                <w:sz w:val="22"/>
                <w:szCs w:val="22"/>
              </w:rPr>
              <w:t>Wskazanie zróżnicowania gatunkowego form autobiograficznych</w:t>
            </w:r>
            <w:r w:rsidR="002F2C33" w:rsidRPr="00235E46">
              <w:rPr>
                <w:rFonts w:ascii="Arial" w:hAnsi="Arial" w:cs="Arial"/>
                <w:sz w:val="22"/>
                <w:szCs w:val="22"/>
              </w:rPr>
              <w:t xml:space="preserve">, a także </w:t>
            </w:r>
            <w:r w:rsidR="00F22A7D" w:rsidRPr="00235E46">
              <w:rPr>
                <w:rFonts w:ascii="Arial" w:hAnsi="Arial" w:cs="Arial"/>
                <w:sz w:val="22"/>
                <w:szCs w:val="22"/>
              </w:rPr>
              <w:t>zależności między autorem – jego dziełem – interpretacją biografa czy też auto-interpretacją samego autora. Zastanowienie się nad przyczynami popularności form biograficznych</w:t>
            </w:r>
            <w:r w:rsidR="002F2C33" w:rsidRPr="00235E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22A7D" w:rsidRPr="00235E46">
              <w:rPr>
                <w:rFonts w:ascii="Arial" w:hAnsi="Arial" w:cs="Arial"/>
                <w:sz w:val="22"/>
                <w:szCs w:val="22"/>
              </w:rPr>
              <w:t xml:space="preserve">i autobiograficznych we współczesnym obiegu kulturowym. </w:t>
            </w:r>
            <w:r w:rsidR="00B9330F" w:rsidRPr="00235E46">
              <w:rPr>
                <w:rFonts w:ascii="Arial" w:hAnsi="Arial" w:cs="Arial"/>
                <w:sz w:val="22"/>
                <w:szCs w:val="22"/>
              </w:rPr>
              <w:t>Celem ćwiczeń jest omówienie ze studentami różnorodnych tekstów narracyjnych o charakterze (auto)biograficznym</w:t>
            </w:r>
            <w:r w:rsidR="009A2A09">
              <w:rPr>
                <w:rFonts w:ascii="Arial" w:hAnsi="Arial" w:cs="Arial"/>
                <w:sz w:val="22"/>
                <w:szCs w:val="22"/>
              </w:rPr>
              <w:t xml:space="preserve">, od eseju i dziennika poczynając. </w:t>
            </w:r>
            <w:r w:rsidR="009A2A09" w:rsidRPr="006C4DEE">
              <w:rPr>
                <w:rFonts w:ascii="Arial" w:hAnsi="Arial" w:cs="Arial"/>
                <w:bCs/>
                <w:sz w:val="22"/>
                <w:szCs w:val="22"/>
              </w:rPr>
              <w:t xml:space="preserve">Kurs jest przy tym powiązany z kursem „Literatura </w:t>
            </w:r>
            <w:proofErr w:type="spellStart"/>
            <w:r w:rsidR="009A2A09" w:rsidRPr="006C4DEE">
              <w:rPr>
                <w:rFonts w:ascii="Arial" w:hAnsi="Arial" w:cs="Arial"/>
                <w:bCs/>
                <w:sz w:val="22"/>
                <w:szCs w:val="22"/>
              </w:rPr>
              <w:t>non-fiction</w:t>
            </w:r>
            <w:proofErr w:type="spellEnd"/>
            <w:r w:rsidR="009A2A09" w:rsidRPr="006C4DEE">
              <w:rPr>
                <w:rFonts w:ascii="Arial" w:hAnsi="Arial" w:cs="Arial"/>
                <w:bCs/>
                <w:sz w:val="22"/>
                <w:szCs w:val="22"/>
              </w:rPr>
              <w:t>: motywy i gatunki”, który studenci realizować będą w szóstym semestrze.</w:t>
            </w:r>
          </w:p>
          <w:p w:rsidR="00BD0A7A" w:rsidRPr="00235E46" w:rsidRDefault="00BD0A7A" w:rsidP="00BD0A7A">
            <w:pPr>
              <w:jc w:val="both"/>
              <w:rPr>
                <w:rFonts w:ascii="Arial" w:hAnsi="Arial" w:cs="Arial"/>
              </w:rPr>
            </w:pPr>
          </w:p>
        </w:tc>
      </w:tr>
    </w:tbl>
    <w:p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p w:rsidR="00790B43" w:rsidRDefault="00790B43" w:rsidP="008F2537">
      <w:pPr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Warunki wstępne</w:t>
      </w:r>
    </w:p>
    <w:p w:rsidR="00BD0A7A" w:rsidRPr="00235E46" w:rsidRDefault="00BD0A7A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1941"/>
        <w:gridCol w:w="7699"/>
      </w:tblGrid>
      <w:tr w:rsidR="00790B43" w:rsidRPr="00235E46" w:rsidTr="008F253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90B43" w:rsidRPr="00235E46" w:rsidRDefault="00790B43">
            <w:pPr>
              <w:autoSpaceDE/>
              <w:autoSpaceDN w:val="0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790B43" w:rsidRPr="00235E46" w:rsidRDefault="00F22A7D">
            <w:pPr>
              <w:autoSpaceDE/>
              <w:autoSpaceDN w:val="0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Podstawowa wiedza na temat współczesnej polskiej literatury (auto)biograficznej oraz reguł funkcjonowania życia literackiego i rynku wydawniczego.</w:t>
            </w:r>
          </w:p>
        </w:tc>
      </w:tr>
      <w:tr w:rsidR="00790B43" w:rsidRPr="00235E46" w:rsidTr="008F253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90B43" w:rsidRPr="00235E46" w:rsidRDefault="00790B43">
            <w:pPr>
              <w:autoSpaceDE/>
              <w:autoSpaceDN w:val="0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90B43" w:rsidRPr="00235E46" w:rsidRDefault="00F22A7D">
            <w:pPr>
              <w:autoSpaceDE/>
              <w:autoSpaceDN w:val="0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Umiejętność analizy i interpretacji utworu literackiego oraz tekstu krytycznego i (auto)biograficznego.</w:t>
            </w:r>
          </w:p>
        </w:tc>
      </w:tr>
      <w:tr w:rsidR="00790B43" w:rsidRPr="00235E46" w:rsidTr="008F2537">
        <w:tc>
          <w:tcPr>
            <w:tcW w:w="1941" w:type="dxa"/>
            <w:shd w:val="clear" w:color="auto" w:fill="DBE5F1"/>
            <w:vAlign w:val="center"/>
          </w:tcPr>
          <w:p w:rsidR="00790B43" w:rsidRPr="00235E46" w:rsidRDefault="00790B43">
            <w:pPr>
              <w:autoSpaceDE/>
              <w:autoSpaceDN w:val="0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790B43" w:rsidRPr="00235E46" w:rsidRDefault="00F22A7D" w:rsidP="00F22A7D">
            <w:pPr>
              <w:autoSpaceDE/>
              <w:autoSpaceDN w:val="0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Kursy z zakresu literatury współczesnej</w:t>
            </w:r>
            <w:r w:rsidR="002C286C" w:rsidRPr="00235E46">
              <w:rPr>
                <w:rFonts w:ascii="Arial" w:hAnsi="Arial" w:cs="Arial"/>
                <w:sz w:val="22"/>
                <w:szCs w:val="22"/>
              </w:rPr>
              <w:t xml:space="preserve"> oraz poetyki.</w:t>
            </w:r>
          </w:p>
        </w:tc>
      </w:tr>
    </w:tbl>
    <w:p w:rsidR="006C46C0" w:rsidRDefault="006C46C0" w:rsidP="008F2537">
      <w:pPr>
        <w:rPr>
          <w:rFonts w:ascii="Arial" w:hAnsi="Arial" w:cs="Arial"/>
          <w:sz w:val="22"/>
          <w:szCs w:val="22"/>
        </w:rPr>
      </w:pPr>
    </w:p>
    <w:p w:rsidR="0061599D" w:rsidRDefault="0061599D" w:rsidP="008F2537">
      <w:pPr>
        <w:rPr>
          <w:rFonts w:ascii="Arial" w:hAnsi="Arial" w:cs="Arial"/>
          <w:sz w:val="22"/>
          <w:szCs w:val="22"/>
        </w:rPr>
      </w:pPr>
    </w:p>
    <w:p w:rsidR="00697335" w:rsidRPr="0052608B" w:rsidRDefault="00697335" w:rsidP="00697335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:rsidR="00697335" w:rsidRPr="0052608B" w:rsidRDefault="00697335" w:rsidP="0069733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03"/>
        <w:gridCol w:w="5078"/>
        <w:gridCol w:w="2303"/>
      </w:tblGrid>
      <w:tr w:rsidR="00697335" w:rsidRPr="0052608B" w:rsidTr="00117D3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697335" w:rsidRPr="0052608B" w:rsidTr="00117D3A">
        <w:trPr>
          <w:cantSplit/>
          <w:trHeight w:val="1838"/>
        </w:trPr>
        <w:tc>
          <w:tcPr>
            <w:tcW w:w="1979" w:type="dxa"/>
            <w:vMerge/>
          </w:tcPr>
          <w:p w:rsidR="00697335" w:rsidRPr="0052608B" w:rsidRDefault="00697335" w:rsidP="00117D3A">
            <w:pPr>
              <w:rPr>
                <w:rFonts w:ascii="Arial" w:hAnsi="Arial" w:cs="Arial"/>
              </w:rPr>
            </w:pPr>
          </w:p>
        </w:tc>
        <w:tc>
          <w:tcPr>
            <w:tcW w:w="5296" w:type="dxa"/>
          </w:tcPr>
          <w:p w:rsidR="00697335" w:rsidRDefault="00697335" w:rsidP="00697335">
            <w:pPr>
              <w:jc w:val="both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zna i rozumie podstawowe metody analizy i interpretacji, wartościowania i problematyzowania rozmaitych tekstów kultury, właściwe dla wybranych teo</w:t>
            </w:r>
            <w:r>
              <w:rPr>
                <w:rFonts w:ascii="Arial" w:hAnsi="Arial" w:cs="Arial"/>
                <w:sz w:val="22"/>
                <w:szCs w:val="22"/>
              </w:rPr>
              <w:t>rii, nurtów i szkół badawczych.</w:t>
            </w:r>
          </w:p>
          <w:p w:rsidR="00697335" w:rsidRPr="00697335" w:rsidRDefault="00697335" w:rsidP="00697335">
            <w:pPr>
              <w:jc w:val="both"/>
              <w:rPr>
                <w:rFonts w:ascii="Arial" w:hAnsi="Arial" w:cs="Arial"/>
              </w:rPr>
            </w:pPr>
          </w:p>
          <w:p w:rsidR="00697335" w:rsidRDefault="00697335" w:rsidP="0069733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 </w:t>
            </w:r>
            <w:r w:rsidRPr="00697335">
              <w:rPr>
                <w:rFonts w:ascii="Arial" w:hAnsi="Arial" w:cs="Arial"/>
                <w:sz w:val="22"/>
                <w:szCs w:val="22"/>
              </w:rPr>
              <w:t xml:space="preserve">Student posiada znajomość przemian rozwoju polskiej myśli krytycznej i </w:t>
            </w:r>
            <w:proofErr w:type="spellStart"/>
            <w:r w:rsidRPr="00697335">
              <w:rPr>
                <w:rFonts w:ascii="Arial" w:hAnsi="Arial" w:cs="Arial"/>
                <w:sz w:val="22"/>
                <w:szCs w:val="22"/>
              </w:rPr>
              <w:t>metakrytycznej</w:t>
            </w:r>
            <w:proofErr w:type="spellEnd"/>
            <w:r w:rsidRPr="00697335">
              <w:rPr>
                <w:rFonts w:ascii="Arial" w:hAnsi="Arial" w:cs="Arial"/>
                <w:sz w:val="22"/>
                <w:szCs w:val="22"/>
              </w:rPr>
              <w:t xml:space="preserve"> oraz jej zależności od kontekstów pozaliterackich po 1945 roku.</w:t>
            </w:r>
            <w:r w:rsidRPr="00697335">
              <w:rPr>
                <w:rFonts w:ascii="Arial" w:hAnsi="Arial" w:cs="Arial"/>
                <w:sz w:val="22"/>
                <w:szCs w:val="22"/>
              </w:rPr>
              <w:tab/>
            </w:r>
          </w:p>
          <w:p w:rsidR="00697335" w:rsidRPr="00697335" w:rsidRDefault="00697335" w:rsidP="00697335">
            <w:pPr>
              <w:jc w:val="both"/>
              <w:rPr>
                <w:rFonts w:ascii="Arial" w:hAnsi="Arial" w:cs="Arial"/>
              </w:rPr>
            </w:pPr>
          </w:p>
          <w:p w:rsidR="00697335" w:rsidRDefault="00697335" w:rsidP="0069733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W03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orientuje się w przeobrażeniach postrzegania utworu literackiego w zależności od uwarunkowań historycznych,</w:t>
            </w:r>
            <w:r>
              <w:rPr>
                <w:rFonts w:ascii="Arial" w:hAnsi="Arial" w:cs="Arial"/>
                <w:sz w:val="22"/>
                <w:szCs w:val="22"/>
              </w:rPr>
              <w:t xml:space="preserve"> estetycznych i filozoficznych.</w:t>
            </w:r>
          </w:p>
          <w:p w:rsidR="00697335" w:rsidRPr="00697335" w:rsidRDefault="00697335" w:rsidP="00697335">
            <w:pPr>
              <w:jc w:val="both"/>
              <w:rPr>
                <w:rFonts w:ascii="Arial" w:hAnsi="Arial" w:cs="Arial"/>
              </w:rPr>
            </w:pPr>
          </w:p>
          <w:p w:rsidR="00697335" w:rsidRDefault="00697335" w:rsidP="0069733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W04 </w:t>
            </w:r>
            <w:r w:rsidRPr="00697335">
              <w:rPr>
                <w:rFonts w:ascii="Arial" w:hAnsi="Arial" w:cs="Arial"/>
                <w:sz w:val="22"/>
                <w:szCs w:val="22"/>
              </w:rPr>
              <w:t xml:space="preserve">Student zna podstawowy stan badań dotyczący interdyscyplinarnych ujęć </w:t>
            </w:r>
            <w:proofErr w:type="spellStart"/>
            <w:r w:rsidRPr="00697335">
              <w:rPr>
                <w:rFonts w:ascii="Arial" w:hAnsi="Arial" w:cs="Arial"/>
                <w:sz w:val="22"/>
                <w:szCs w:val="22"/>
              </w:rPr>
              <w:t>aut</w:t>
            </w:r>
            <w:r>
              <w:rPr>
                <w:rFonts w:ascii="Arial" w:hAnsi="Arial" w:cs="Arial"/>
                <w:sz w:val="22"/>
                <w:szCs w:val="22"/>
              </w:rPr>
              <w:t>obiografistyki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biografistyki.</w:t>
            </w:r>
          </w:p>
          <w:p w:rsidR="00697335" w:rsidRPr="00697335" w:rsidRDefault="00697335" w:rsidP="00697335">
            <w:pPr>
              <w:jc w:val="both"/>
              <w:rPr>
                <w:rFonts w:ascii="Arial" w:hAnsi="Arial" w:cs="Arial"/>
              </w:rPr>
            </w:pPr>
          </w:p>
          <w:p w:rsidR="00697335" w:rsidRDefault="00697335" w:rsidP="0069733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W05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posiada wiedzę na temat twórców i odbiorców narracji (auto)biograficznych oraz funkcjonowania tekstów w systemie kultury medialnej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97335" w:rsidRPr="0052608B" w:rsidRDefault="00697335" w:rsidP="00697335">
            <w:pPr>
              <w:rPr>
                <w:rFonts w:ascii="Arial" w:hAnsi="Arial" w:cs="Arial"/>
              </w:rPr>
            </w:pPr>
          </w:p>
        </w:tc>
        <w:tc>
          <w:tcPr>
            <w:tcW w:w="2365" w:type="dxa"/>
          </w:tcPr>
          <w:p w:rsidR="005F3723" w:rsidRDefault="00697335" w:rsidP="005F3723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</w:t>
            </w:r>
            <w:r w:rsidR="005F3723">
              <w:rPr>
                <w:rFonts w:ascii="Arial" w:hAnsi="Arial" w:cs="Arial"/>
                <w:sz w:val="22"/>
                <w:szCs w:val="22"/>
              </w:rPr>
              <w:t xml:space="preserve">03, </w:t>
            </w:r>
            <w:r w:rsidR="005F3723" w:rsidRPr="00697335">
              <w:rPr>
                <w:rFonts w:ascii="Arial" w:hAnsi="Arial" w:cs="Arial"/>
                <w:sz w:val="22"/>
                <w:szCs w:val="22"/>
              </w:rPr>
              <w:t>K_W</w:t>
            </w:r>
            <w:r w:rsidR="005F3723">
              <w:rPr>
                <w:rFonts w:ascii="Arial" w:hAnsi="Arial" w:cs="Arial"/>
                <w:sz w:val="22"/>
                <w:szCs w:val="22"/>
              </w:rPr>
              <w:t xml:space="preserve">04, </w:t>
            </w:r>
            <w:r w:rsidR="005F3723" w:rsidRPr="00697335">
              <w:rPr>
                <w:rFonts w:ascii="Arial" w:hAnsi="Arial" w:cs="Arial"/>
                <w:sz w:val="22"/>
                <w:szCs w:val="22"/>
              </w:rPr>
              <w:t>K_W</w:t>
            </w:r>
            <w:r w:rsidR="005F3723">
              <w:rPr>
                <w:rFonts w:ascii="Arial" w:hAnsi="Arial" w:cs="Arial"/>
                <w:sz w:val="22"/>
                <w:szCs w:val="22"/>
              </w:rPr>
              <w:t xml:space="preserve">05, </w:t>
            </w:r>
            <w:r w:rsidR="005F3723" w:rsidRPr="00697335">
              <w:rPr>
                <w:rFonts w:ascii="Arial" w:hAnsi="Arial" w:cs="Arial"/>
                <w:sz w:val="22"/>
                <w:szCs w:val="22"/>
              </w:rPr>
              <w:t>K_W</w:t>
            </w:r>
            <w:r w:rsidR="005F3723">
              <w:rPr>
                <w:rFonts w:ascii="Arial" w:hAnsi="Arial" w:cs="Arial"/>
                <w:sz w:val="22"/>
                <w:szCs w:val="22"/>
              </w:rPr>
              <w:t>06,</w:t>
            </w:r>
          </w:p>
          <w:p w:rsidR="005F3723" w:rsidRDefault="005F3723" w:rsidP="005F3723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</w:t>
            </w:r>
            <w:r>
              <w:rPr>
                <w:rFonts w:ascii="Arial" w:hAnsi="Arial" w:cs="Arial"/>
                <w:sz w:val="22"/>
                <w:szCs w:val="22"/>
              </w:rPr>
              <w:t xml:space="preserve">08, </w:t>
            </w:r>
            <w:r w:rsidRPr="00697335">
              <w:rPr>
                <w:rFonts w:ascii="Arial" w:hAnsi="Arial" w:cs="Arial"/>
                <w:sz w:val="22"/>
                <w:szCs w:val="22"/>
              </w:rPr>
              <w:t>K_W</w:t>
            </w:r>
            <w:r>
              <w:rPr>
                <w:rFonts w:ascii="Arial" w:hAnsi="Arial" w:cs="Arial"/>
                <w:sz w:val="22"/>
                <w:szCs w:val="22"/>
              </w:rPr>
              <w:t xml:space="preserve">10, </w:t>
            </w:r>
          </w:p>
          <w:p w:rsidR="005F3723" w:rsidRDefault="005F3723" w:rsidP="005F37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97335" w:rsidRDefault="005F3723" w:rsidP="00117D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97335" w:rsidRDefault="00697335" w:rsidP="00117D3A">
            <w:pPr>
              <w:rPr>
                <w:rFonts w:ascii="Arial" w:hAnsi="Arial" w:cs="Arial"/>
              </w:rPr>
            </w:pPr>
          </w:p>
          <w:p w:rsidR="00697335" w:rsidRDefault="005F3723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</w:t>
            </w:r>
            <w:r>
              <w:rPr>
                <w:rFonts w:ascii="Arial" w:hAnsi="Arial" w:cs="Arial"/>
                <w:sz w:val="22"/>
                <w:szCs w:val="22"/>
              </w:rPr>
              <w:t xml:space="preserve">03, </w:t>
            </w:r>
            <w:r w:rsidRPr="00697335">
              <w:rPr>
                <w:rFonts w:ascii="Arial" w:hAnsi="Arial" w:cs="Arial"/>
                <w:sz w:val="22"/>
                <w:szCs w:val="22"/>
              </w:rPr>
              <w:t>K_W</w:t>
            </w:r>
            <w:r>
              <w:rPr>
                <w:rFonts w:ascii="Arial" w:hAnsi="Arial" w:cs="Arial"/>
                <w:sz w:val="22"/>
                <w:szCs w:val="22"/>
              </w:rPr>
              <w:t xml:space="preserve">05, </w:t>
            </w:r>
            <w:r w:rsidR="00697335" w:rsidRPr="00697335">
              <w:rPr>
                <w:rFonts w:ascii="Arial" w:hAnsi="Arial" w:cs="Arial"/>
                <w:sz w:val="22"/>
                <w:szCs w:val="22"/>
              </w:rPr>
              <w:t>K_W06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697335">
              <w:rPr>
                <w:rFonts w:ascii="Arial" w:hAnsi="Arial" w:cs="Arial"/>
                <w:sz w:val="22"/>
                <w:szCs w:val="22"/>
              </w:rPr>
              <w:t>K_W0</w:t>
            </w:r>
            <w:r>
              <w:rPr>
                <w:rFonts w:ascii="Arial" w:hAnsi="Arial" w:cs="Arial"/>
                <w:sz w:val="22"/>
                <w:szCs w:val="22"/>
              </w:rPr>
              <w:t>8,</w:t>
            </w:r>
          </w:p>
          <w:p w:rsidR="005F3723" w:rsidRDefault="005F3723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K_W0</w:t>
            </w:r>
            <w:r>
              <w:rPr>
                <w:rFonts w:ascii="Arial" w:hAnsi="Arial" w:cs="Arial"/>
                <w:sz w:val="22"/>
                <w:szCs w:val="22"/>
              </w:rPr>
              <w:t>9,</w:t>
            </w:r>
          </w:p>
          <w:p w:rsidR="00697335" w:rsidRDefault="00697335" w:rsidP="00117D3A">
            <w:pPr>
              <w:rPr>
                <w:rFonts w:ascii="Arial" w:hAnsi="Arial" w:cs="Arial"/>
              </w:rPr>
            </w:pPr>
          </w:p>
          <w:p w:rsidR="00697335" w:rsidRDefault="00697335" w:rsidP="00117D3A">
            <w:pPr>
              <w:rPr>
                <w:rFonts w:ascii="Arial" w:hAnsi="Arial" w:cs="Arial"/>
              </w:rPr>
            </w:pPr>
          </w:p>
          <w:p w:rsidR="00697335" w:rsidRDefault="005F3723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</w:t>
            </w:r>
            <w:r>
              <w:rPr>
                <w:rFonts w:ascii="Arial" w:hAnsi="Arial" w:cs="Arial"/>
                <w:sz w:val="22"/>
                <w:szCs w:val="22"/>
              </w:rPr>
              <w:t xml:space="preserve">02, </w:t>
            </w:r>
            <w:r w:rsidRPr="00697335">
              <w:rPr>
                <w:rFonts w:ascii="Arial" w:hAnsi="Arial" w:cs="Arial"/>
                <w:sz w:val="22"/>
                <w:szCs w:val="22"/>
              </w:rPr>
              <w:t>K_W</w:t>
            </w:r>
            <w:r>
              <w:rPr>
                <w:rFonts w:ascii="Arial" w:hAnsi="Arial" w:cs="Arial"/>
                <w:sz w:val="22"/>
                <w:szCs w:val="22"/>
              </w:rPr>
              <w:t xml:space="preserve">05, </w:t>
            </w:r>
            <w:r w:rsidR="00697335" w:rsidRPr="00697335">
              <w:rPr>
                <w:rFonts w:ascii="Arial" w:hAnsi="Arial" w:cs="Arial"/>
                <w:sz w:val="22"/>
                <w:szCs w:val="22"/>
              </w:rPr>
              <w:t>K_W0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697335" w:rsidRPr="00697335">
              <w:rPr>
                <w:rFonts w:ascii="Arial" w:hAnsi="Arial" w:cs="Arial"/>
                <w:sz w:val="22"/>
                <w:szCs w:val="22"/>
              </w:rPr>
              <w:t>, K_W10,</w:t>
            </w:r>
          </w:p>
          <w:p w:rsidR="00697335" w:rsidRDefault="00697335" w:rsidP="00117D3A">
            <w:pPr>
              <w:rPr>
                <w:rFonts w:ascii="Arial" w:hAnsi="Arial" w:cs="Arial"/>
              </w:rPr>
            </w:pPr>
          </w:p>
          <w:p w:rsidR="00697335" w:rsidRDefault="00697335" w:rsidP="00117D3A">
            <w:pPr>
              <w:rPr>
                <w:rFonts w:ascii="Arial" w:hAnsi="Arial" w:cs="Arial"/>
              </w:rPr>
            </w:pPr>
          </w:p>
          <w:p w:rsidR="00697335" w:rsidRDefault="00697335" w:rsidP="00117D3A">
            <w:pPr>
              <w:rPr>
                <w:rFonts w:ascii="Arial" w:hAnsi="Arial" w:cs="Arial"/>
              </w:rPr>
            </w:pPr>
          </w:p>
          <w:p w:rsidR="00697335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K_W1</w:t>
            </w:r>
            <w:r w:rsidR="005F3723">
              <w:rPr>
                <w:rFonts w:ascii="Arial" w:hAnsi="Arial" w:cs="Arial"/>
                <w:sz w:val="22"/>
                <w:szCs w:val="22"/>
              </w:rPr>
              <w:t>0</w:t>
            </w:r>
          </w:p>
          <w:p w:rsidR="00697335" w:rsidRDefault="00697335" w:rsidP="00117D3A">
            <w:pPr>
              <w:rPr>
                <w:rFonts w:ascii="Arial" w:hAnsi="Arial" w:cs="Arial"/>
              </w:rPr>
            </w:pPr>
          </w:p>
          <w:p w:rsidR="00697335" w:rsidRDefault="00697335" w:rsidP="00117D3A">
            <w:pPr>
              <w:rPr>
                <w:rFonts w:ascii="Arial" w:hAnsi="Arial" w:cs="Arial"/>
              </w:rPr>
            </w:pPr>
          </w:p>
          <w:p w:rsidR="005F3723" w:rsidRDefault="00697335" w:rsidP="005F3723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K_W0</w:t>
            </w:r>
            <w:r w:rsidR="005F3723">
              <w:rPr>
                <w:rFonts w:ascii="Arial" w:hAnsi="Arial" w:cs="Arial"/>
                <w:sz w:val="22"/>
                <w:szCs w:val="22"/>
              </w:rPr>
              <w:t xml:space="preserve">2, </w:t>
            </w:r>
            <w:r w:rsidR="005F3723" w:rsidRPr="00697335">
              <w:rPr>
                <w:rFonts w:ascii="Arial" w:hAnsi="Arial" w:cs="Arial"/>
                <w:sz w:val="22"/>
                <w:szCs w:val="22"/>
              </w:rPr>
              <w:t>K_W0</w:t>
            </w:r>
            <w:r w:rsidR="005F3723">
              <w:rPr>
                <w:rFonts w:ascii="Arial" w:hAnsi="Arial" w:cs="Arial"/>
                <w:sz w:val="22"/>
                <w:szCs w:val="22"/>
              </w:rPr>
              <w:t>8,</w:t>
            </w:r>
          </w:p>
          <w:p w:rsidR="005F3723" w:rsidRPr="0052608B" w:rsidRDefault="005F3723" w:rsidP="005F3723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K_W0</w:t>
            </w:r>
            <w:r>
              <w:rPr>
                <w:rFonts w:ascii="Arial" w:hAnsi="Arial" w:cs="Arial"/>
                <w:sz w:val="22"/>
                <w:szCs w:val="22"/>
              </w:rPr>
              <w:t xml:space="preserve">9, </w:t>
            </w:r>
            <w:r w:rsidRPr="00697335">
              <w:rPr>
                <w:rFonts w:ascii="Arial" w:hAnsi="Arial" w:cs="Arial"/>
                <w:sz w:val="22"/>
                <w:szCs w:val="22"/>
              </w:rPr>
              <w:t>K_W</w:t>
            </w: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  <w:p w:rsidR="005F3723" w:rsidRPr="0052608B" w:rsidRDefault="005F3723" w:rsidP="005F3723">
            <w:pPr>
              <w:rPr>
                <w:rFonts w:ascii="Arial" w:hAnsi="Arial" w:cs="Arial"/>
              </w:rPr>
            </w:pPr>
          </w:p>
          <w:p w:rsidR="00697335" w:rsidRPr="0052608B" w:rsidRDefault="00697335" w:rsidP="00697335">
            <w:pPr>
              <w:rPr>
                <w:rFonts w:ascii="Arial" w:hAnsi="Arial" w:cs="Arial"/>
              </w:rPr>
            </w:pPr>
          </w:p>
          <w:p w:rsidR="00697335" w:rsidRPr="0052608B" w:rsidRDefault="00697335" w:rsidP="00117D3A">
            <w:pPr>
              <w:rPr>
                <w:rFonts w:ascii="Arial" w:hAnsi="Arial" w:cs="Arial"/>
              </w:rPr>
            </w:pPr>
          </w:p>
        </w:tc>
      </w:tr>
    </w:tbl>
    <w:p w:rsidR="00697335" w:rsidRPr="0052608B" w:rsidRDefault="00697335" w:rsidP="00697335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697335" w:rsidRPr="0052608B" w:rsidTr="00117D3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697335" w:rsidRPr="0052608B" w:rsidTr="00117D3A">
        <w:trPr>
          <w:cantSplit/>
          <w:trHeight w:val="2116"/>
        </w:trPr>
        <w:tc>
          <w:tcPr>
            <w:tcW w:w="1985" w:type="dxa"/>
            <w:vMerge/>
          </w:tcPr>
          <w:p w:rsidR="00697335" w:rsidRPr="0052608B" w:rsidRDefault="00697335" w:rsidP="00117D3A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697335" w:rsidRDefault="00697335" w:rsidP="006973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U01 </w:t>
            </w:r>
            <w:r w:rsidRPr="00697335">
              <w:rPr>
                <w:rFonts w:ascii="Arial" w:hAnsi="Arial" w:cs="Arial"/>
                <w:sz w:val="22"/>
                <w:szCs w:val="22"/>
              </w:rPr>
              <w:t>Potrafi analizować oraz interpretować dzieło literackie z uwzględnieniem kontekstów historycznych,</w:t>
            </w:r>
            <w:r>
              <w:rPr>
                <w:rFonts w:ascii="Arial" w:hAnsi="Arial" w:cs="Arial"/>
                <w:sz w:val="22"/>
                <w:szCs w:val="22"/>
              </w:rPr>
              <w:t xml:space="preserve"> estetycznych i filozoficznych.</w:t>
            </w:r>
          </w:p>
          <w:p w:rsidR="00697335" w:rsidRDefault="00697335" w:rsidP="00697335">
            <w:pPr>
              <w:rPr>
                <w:rFonts w:ascii="Arial" w:hAnsi="Arial" w:cs="Arial"/>
              </w:rPr>
            </w:pPr>
          </w:p>
          <w:p w:rsidR="005F3723" w:rsidRPr="00697335" w:rsidRDefault="005F3723" w:rsidP="00697335">
            <w:pPr>
              <w:rPr>
                <w:rFonts w:ascii="Arial" w:hAnsi="Arial" w:cs="Arial"/>
              </w:rPr>
            </w:pPr>
          </w:p>
          <w:p w:rsidR="00697335" w:rsidRDefault="00697335" w:rsidP="006973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 </w:t>
            </w:r>
            <w:r w:rsidRPr="00697335">
              <w:rPr>
                <w:rFonts w:ascii="Arial" w:hAnsi="Arial" w:cs="Arial"/>
                <w:sz w:val="22"/>
                <w:szCs w:val="22"/>
              </w:rPr>
              <w:t xml:space="preserve">Student analizuje i interpretuje tekst krytyczny i </w:t>
            </w:r>
            <w:proofErr w:type="spellStart"/>
            <w:r w:rsidRPr="00697335">
              <w:rPr>
                <w:rFonts w:ascii="Arial" w:hAnsi="Arial" w:cs="Arial"/>
                <w:sz w:val="22"/>
                <w:szCs w:val="22"/>
              </w:rPr>
              <w:t>metakrytyczny</w:t>
            </w:r>
            <w:proofErr w:type="spellEnd"/>
            <w:r w:rsidRPr="00697335">
              <w:rPr>
                <w:rFonts w:ascii="Arial" w:hAnsi="Arial" w:cs="Arial"/>
                <w:sz w:val="22"/>
                <w:szCs w:val="22"/>
              </w:rPr>
              <w:t xml:space="preserve"> w kontekstach filozoficzno-estetycz</w:t>
            </w:r>
            <w:r>
              <w:rPr>
                <w:rFonts w:ascii="Arial" w:hAnsi="Arial" w:cs="Arial"/>
                <w:sz w:val="22"/>
                <w:szCs w:val="22"/>
              </w:rPr>
              <w:t>nym, kulturowym i historycznym.</w:t>
            </w:r>
          </w:p>
          <w:p w:rsidR="00697335" w:rsidRDefault="00697335" w:rsidP="00697335">
            <w:pPr>
              <w:rPr>
                <w:rFonts w:ascii="Arial" w:hAnsi="Arial" w:cs="Arial"/>
              </w:rPr>
            </w:pPr>
          </w:p>
          <w:p w:rsidR="00C705CF" w:rsidRPr="00697335" w:rsidRDefault="00C705CF" w:rsidP="00697335">
            <w:pPr>
              <w:rPr>
                <w:rFonts w:ascii="Arial" w:hAnsi="Arial" w:cs="Arial"/>
              </w:rPr>
            </w:pPr>
          </w:p>
          <w:p w:rsidR="00697335" w:rsidRDefault="00697335" w:rsidP="00697335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U03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potrafi przygotować referat dotyczący podejmowanych zagadnień teoretycznych dotyczących współczesnych narracji (auto)biograficznych wy</w:t>
            </w:r>
            <w:r>
              <w:rPr>
                <w:rFonts w:ascii="Arial" w:hAnsi="Arial" w:cs="Arial"/>
                <w:sz w:val="22"/>
                <w:szCs w:val="22"/>
              </w:rPr>
              <w:t>korzystując odpowiednie źródła.</w:t>
            </w:r>
          </w:p>
          <w:p w:rsidR="00697335" w:rsidRPr="00697335" w:rsidRDefault="00697335" w:rsidP="00697335">
            <w:pPr>
              <w:rPr>
                <w:rFonts w:ascii="Arial" w:hAnsi="Arial" w:cs="Arial"/>
              </w:rPr>
            </w:pPr>
          </w:p>
          <w:p w:rsidR="00697335" w:rsidRDefault="00697335" w:rsidP="006973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U04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zna i wykorzystuje specjalistyczną terminologię w czasie opracowywania wybranych zagadni</w:t>
            </w:r>
            <w:r>
              <w:rPr>
                <w:rFonts w:ascii="Arial" w:hAnsi="Arial" w:cs="Arial"/>
                <w:sz w:val="22"/>
                <w:szCs w:val="22"/>
              </w:rPr>
              <w:t>eń teoretycznych podczas zajęć.</w:t>
            </w:r>
          </w:p>
          <w:p w:rsidR="00697335" w:rsidRPr="0052608B" w:rsidRDefault="00697335" w:rsidP="0069733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97335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 xml:space="preserve">K_U01, </w:t>
            </w:r>
            <w:r w:rsidR="005F3723" w:rsidRPr="00697335">
              <w:rPr>
                <w:rFonts w:ascii="Arial" w:hAnsi="Arial" w:cs="Arial"/>
                <w:sz w:val="22"/>
                <w:szCs w:val="22"/>
              </w:rPr>
              <w:t>K_U0</w:t>
            </w:r>
            <w:r w:rsidR="005F3723">
              <w:rPr>
                <w:rFonts w:ascii="Arial" w:hAnsi="Arial" w:cs="Arial"/>
                <w:sz w:val="22"/>
                <w:szCs w:val="22"/>
              </w:rPr>
              <w:t>2</w:t>
            </w:r>
            <w:r w:rsidR="005F3723" w:rsidRPr="0069733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697335">
              <w:rPr>
                <w:rFonts w:ascii="Arial" w:hAnsi="Arial" w:cs="Arial"/>
                <w:sz w:val="22"/>
                <w:szCs w:val="22"/>
              </w:rPr>
              <w:t>K_U03, K_U05, K_U06, K_U07, K_U0</w:t>
            </w:r>
            <w:r w:rsidR="00C705CF">
              <w:rPr>
                <w:rFonts w:ascii="Arial" w:hAnsi="Arial" w:cs="Arial"/>
                <w:sz w:val="22"/>
                <w:szCs w:val="22"/>
              </w:rPr>
              <w:t>9</w:t>
            </w:r>
          </w:p>
          <w:p w:rsidR="00697335" w:rsidRDefault="00697335" w:rsidP="00117D3A">
            <w:pPr>
              <w:rPr>
                <w:rFonts w:ascii="Arial" w:hAnsi="Arial" w:cs="Arial"/>
              </w:rPr>
            </w:pPr>
          </w:p>
          <w:p w:rsidR="00C705CF" w:rsidRDefault="00C705CF" w:rsidP="00697335">
            <w:pPr>
              <w:rPr>
                <w:rFonts w:ascii="Arial" w:hAnsi="Arial" w:cs="Arial"/>
              </w:rPr>
            </w:pPr>
          </w:p>
          <w:p w:rsidR="00C705CF" w:rsidRDefault="00697335" w:rsidP="00C705CF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K_U0</w:t>
            </w:r>
            <w:r w:rsidR="00C705CF">
              <w:rPr>
                <w:rFonts w:ascii="Arial" w:hAnsi="Arial" w:cs="Arial"/>
                <w:sz w:val="22"/>
                <w:szCs w:val="22"/>
              </w:rPr>
              <w:t xml:space="preserve">1, </w:t>
            </w:r>
            <w:r w:rsidR="00C705CF" w:rsidRPr="00697335">
              <w:rPr>
                <w:rFonts w:ascii="Arial" w:hAnsi="Arial" w:cs="Arial"/>
                <w:sz w:val="22"/>
                <w:szCs w:val="22"/>
              </w:rPr>
              <w:t>K_U0</w:t>
            </w:r>
            <w:r w:rsidR="00C705CF">
              <w:rPr>
                <w:rFonts w:ascii="Arial" w:hAnsi="Arial" w:cs="Arial"/>
                <w:sz w:val="22"/>
                <w:szCs w:val="22"/>
              </w:rPr>
              <w:t xml:space="preserve">2, </w:t>
            </w:r>
            <w:r w:rsidR="00C705CF" w:rsidRPr="00697335">
              <w:rPr>
                <w:rFonts w:ascii="Arial" w:hAnsi="Arial" w:cs="Arial"/>
                <w:sz w:val="22"/>
                <w:szCs w:val="22"/>
              </w:rPr>
              <w:t>K_U0</w:t>
            </w:r>
            <w:r w:rsidR="00C705CF">
              <w:rPr>
                <w:rFonts w:ascii="Arial" w:hAnsi="Arial" w:cs="Arial"/>
                <w:sz w:val="22"/>
                <w:szCs w:val="22"/>
              </w:rPr>
              <w:t xml:space="preserve">3, </w:t>
            </w:r>
            <w:r w:rsidR="00C705CF" w:rsidRPr="00697335">
              <w:rPr>
                <w:rFonts w:ascii="Arial" w:hAnsi="Arial" w:cs="Arial"/>
                <w:sz w:val="22"/>
                <w:szCs w:val="22"/>
              </w:rPr>
              <w:t>K_U0</w:t>
            </w:r>
            <w:r w:rsidR="00C705CF">
              <w:rPr>
                <w:rFonts w:ascii="Arial" w:hAnsi="Arial" w:cs="Arial"/>
                <w:sz w:val="22"/>
                <w:szCs w:val="22"/>
              </w:rPr>
              <w:t xml:space="preserve">4, </w:t>
            </w:r>
            <w:r w:rsidR="00C705CF" w:rsidRPr="00697335">
              <w:rPr>
                <w:rFonts w:ascii="Arial" w:hAnsi="Arial" w:cs="Arial"/>
                <w:sz w:val="22"/>
                <w:szCs w:val="22"/>
              </w:rPr>
              <w:t>K_U0</w:t>
            </w:r>
            <w:r w:rsidR="00C705CF">
              <w:rPr>
                <w:rFonts w:ascii="Arial" w:hAnsi="Arial" w:cs="Arial"/>
                <w:sz w:val="22"/>
                <w:szCs w:val="22"/>
              </w:rPr>
              <w:t xml:space="preserve">5, </w:t>
            </w:r>
            <w:r w:rsidR="00C705CF" w:rsidRPr="00697335">
              <w:rPr>
                <w:rFonts w:ascii="Arial" w:hAnsi="Arial" w:cs="Arial"/>
                <w:sz w:val="22"/>
                <w:szCs w:val="22"/>
              </w:rPr>
              <w:t>K_U0</w:t>
            </w:r>
            <w:r w:rsidR="00C705CF">
              <w:rPr>
                <w:rFonts w:ascii="Arial" w:hAnsi="Arial" w:cs="Arial"/>
                <w:sz w:val="22"/>
                <w:szCs w:val="22"/>
              </w:rPr>
              <w:t xml:space="preserve">7, </w:t>
            </w:r>
          </w:p>
          <w:p w:rsidR="00C705CF" w:rsidRDefault="00C705CF" w:rsidP="00C705CF">
            <w:pPr>
              <w:rPr>
                <w:rFonts w:ascii="Arial" w:hAnsi="Arial" w:cs="Arial"/>
              </w:rPr>
            </w:pPr>
          </w:p>
          <w:p w:rsidR="00697335" w:rsidRDefault="00697335" w:rsidP="00697335">
            <w:pPr>
              <w:rPr>
                <w:rFonts w:ascii="Arial" w:hAnsi="Arial" w:cs="Arial"/>
              </w:rPr>
            </w:pPr>
          </w:p>
          <w:p w:rsidR="00C705CF" w:rsidRDefault="00697335" w:rsidP="00C705CF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K_U10</w:t>
            </w:r>
            <w:r w:rsidR="00C705C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705CF" w:rsidRPr="00697335">
              <w:rPr>
                <w:rFonts w:ascii="Arial" w:hAnsi="Arial" w:cs="Arial"/>
                <w:sz w:val="22"/>
                <w:szCs w:val="22"/>
              </w:rPr>
              <w:t>K_U1</w:t>
            </w:r>
            <w:r w:rsidR="00C705CF">
              <w:rPr>
                <w:rFonts w:ascii="Arial" w:hAnsi="Arial" w:cs="Arial"/>
                <w:sz w:val="22"/>
                <w:szCs w:val="22"/>
              </w:rPr>
              <w:t xml:space="preserve">1, </w:t>
            </w:r>
            <w:r w:rsidR="00C705CF" w:rsidRPr="00697335">
              <w:rPr>
                <w:rFonts w:ascii="Arial" w:hAnsi="Arial" w:cs="Arial"/>
                <w:sz w:val="22"/>
                <w:szCs w:val="22"/>
              </w:rPr>
              <w:t>K_U1</w:t>
            </w:r>
            <w:r w:rsidR="00C705CF">
              <w:rPr>
                <w:rFonts w:ascii="Arial" w:hAnsi="Arial" w:cs="Arial"/>
                <w:sz w:val="22"/>
                <w:szCs w:val="22"/>
              </w:rPr>
              <w:t xml:space="preserve">2 </w:t>
            </w:r>
          </w:p>
          <w:p w:rsidR="00C705CF" w:rsidRDefault="00C705CF" w:rsidP="00C705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97335" w:rsidRDefault="00697335" w:rsidP="00697335">
            <w:pPr>
              <w:rPr>
                <w:rFonts w:ascii="Arial" w:hAnsi="Arial" w:cs="Arial"/>
              </w:rPr>
            </w:pPr>
          </w:p>
          <w:p w:rsidR="00697335" w:rsidRDefault="00697335" w:rsidP="00697335">
            <w:pPr>
              <w:rPr>
                <w:rFonts w:ascii="Arial" w:hAnsi="Arial" w:cs="Arial"/>
              </w:rPr>
            </w:pPr>
          </w:p>
          <w:p w:rsidR="00697335" w:rsidRDefault="00697335" w:rsidP="00697335">
            <w:pPr>
              <w:rPr>
                <w:rFonts w:ascii="Arial" w:hAnsi="Arial" w:cs="Arial"/>
              </w:rPr>
            </w:pPr>
          </w:p>
          <w:p w:rsidR="00697335" w:rsidRDefault="00697335" w:rsidP="00697335">
            <w:pPr>
              <w:rPr>
                <w:rFonts w:ascii="Arial" w:hAnsi="Arial" w:cs="Arial"/>
              </w:rPr>
            </w:pPr>
          </w:p>
          <w:p w:rsidR="00697335" w:rsidRPr="0052608B" w:rsidRDefault="00C705CF" w:rsidP="00697335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K_U</w:t>
            </w:r>
            <w:r>
              <w:rPr>
                <w:rFonts w:ascii="Arial" w:hAnsi="Arial" w:cs="Arial"/>
                <w:sz w:val="22"/>
                <w:szCs w:val="22"/>
              </w:rPr>
              <w:t xml:space="preserve">08, </w:t>
            </w:r>
            <w:r w:rsidR="00697335" w:rsidRPr="00697335">
              <w:rPr>
                <w:rFonts w:ascii="Arial" w:hAnsi="Arial" w:cs="Arial"/>
                <w:sz w:val="22"/>
                <w:szCs w:val="22"/>
              </w:rPr>
              <w:t>K_U12</w:t>
            </w:r>
          </w:p>
        </w:tc>
      </w:tr>
    </w:tbl>
    <w:p w:rsidR="00697335" w:rsidRPr="0052608B" w:rsidRDefault="00697335" w:rsidP="0069733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44"/>
        <w:gridCol w:w="4999"/>
        <w:gridCol w:w="2341"/>
      </w:tblGrid>
      <w:tr w:rsidR="00697335" w:rsidRPr="0052608B" w:rsidTr="00117D3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697335" w:rsidRPr="0052608B" w:rsidTr="00117D3A">
        <w:trPr>
          <w:cantSplit/>
          <w:trHeight w:val="1984"/>
        </w:trPr>
        <w:tc>
          <w:tcPr>
            <w:tcW w:w="1985" w:type="dxa"/>
            <w:vMerge/>
          </w:tcPr>
          <w:p w:rsidR="00697335" w:rsidRPr="0052608B" w:rsidRDefault="00697335" w:rsidP="00117D3A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697335" w:rsidRDefault="00697335" w:rsidP="006973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K01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śledzi nowo wydane utwory (auto)biograficzne oraz ich omówienia, potrafi je ocenić i połączyć z tendencjami współczesn</w:t>
            </w:r>
            <w:r>
              <w:rPr>
                <w:rFonts w:ascii="Arial" w:hAnsi="Arial" w:cs="Arial"/>
                <w:sz w:val="22"/>
                <w:szCs w:val="22"/>
              </w:rPr>
              <w:t>ej kultury.</w:t>
            </w:r>
          </w:p>
          <w:p w:rsidR="00697335" w:rsidRPr="00697335" w:rsidRDefault="00697335" w:rsidP="00697335">
            <w:pPr>
              <w:rPr>
                <w:rFonts w:ascii="Arial" w:hAnsi="Arial" w:cs="Arial"/>
              </w:rPr>
            </w:pPr>
          </w:p>
          <w:p w:rsidR="00697335" w:rsidRDefault="00697335" w:rsidP="006973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K02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rozwija umiejętności pracy w grupie / współpra</w:t>
            </w:r>
            <w:r>
              <w:rPr>
                <w:rFonts w:ascii="Arial" w:hAnsi="Arial" w:cs="Arial"/>
                <w:sz w:val="22"/>
                <w:szCs w:val="22"/>
              </w:rPr>
              <w:t>cy w ramach zespołu badawczego.</w:t>
            </w:r>
          </w:p>
          <w:p w:rsidR="00697335" w:rsidRPr="00697335" w:rsidRDefault="00697335" w:rsidP="00697335">
            <w:pPr>
              <w:rPr>
                <w:rFonts w:ascii="Arial" w:hAnsi="Arial" w:cs="Arial"/>
              </w:rPr>
            </w:pPr>
          </w:p>
          <w:p w:rsidR="00697335" w:rsidRDefault="00BD0A7A" w:rsidP="006973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K03 </w:t>
            </w:r>
            <w:r w:rsidR="00697335" w:rsidRPr="00697335">
              <w:rPr>
                <w:rFonts w:ascii="Arial" w:hAnsi="Arial" w:cs="Arial"/>
                <w:sz w:val="22"/>
                <w:szCs w:val="22"/>
              </w:rPr>
              <w:t>Student potrafi ocenić m.in. z perspektywy estetyki współczesne (auto)biogr</w:t>
            </w:r>
            <w:r w:rsidR="00697335">
              <w:rPr>
                <w:rFonts w:ascii="Arial" w:hAnsi="Arial" w:cs="Arial"/>
                <w:sz w:val="22"/>
                <w:szCs w:val="22"/>
              </w:rPr>
              <w:t xml:space="preserve">aficzne przekazy </w:t>
            </w:r>
            <w:proofErr w:type="spellStart"/>
            <w:r w:rsidR="00697335">
              <w:rPr>
                <w:rFonts w:ascii="Arial" w:hAnsi="Arial" w:cs="Arial"/>
                <w:sz w:val="22"/>
                <w:szCs w:val="22"/>
              </w:rPr>
              <w:t>transmedialne</w:t>
            </w:r>
            <w:proofErr w:type="spellEnd"/>
            <w:r w:rsidR="0069733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D0A7A" w:rsidRPr="0052608B" w:rsidRDefault="00BD0A7A" w:rsidP="0069733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97335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K_K01, K_K02, K_K0</w:t>
            </w:r>
            <w:r w:rsidR="00C705CF">
              <w:rPr>
                <w:rFonts w:ascii="Arial" w:hAnsi="Arial" w:cs="Arial"/>
                <w:sz w:val="22"/>
                <w:szCs w:val="22"/>
              </w:rPr>
              <w:t>7</w:t>
            </w:r>
          </w:p>
          <w:p w:rsidR="00697335" w:rsidRDefault="00697335" w:rsidP="00117D3A">
            <w:pPr>
              <w:rPr>
                <w:rFonts w:ascii="Arial" w:hAnsi="Arial" w:cs="Arial"/>
              </w:rPr>
            </w:pPr>
          </w:p>
          <w:p w:rsidR="00697335" w:rsidRDefault="00697335" w:rsidP="00117D3A">
            <w:pPr>
              <w:rPr>
                <w:rFonts w:ascii="Arial" w:hAnsi="Arial" w:cs="Arial"/>
              </w:rPr>
            </w:pPr>
          </w:p>
          <w:p w:rsidR="00697335" w:rsidRDefault="00697335" w:rsidP="00117D3A">
            <w:pPr>
              <w:rPr>
                <w:rFonts w:ascii="Arial" w:hAnsi="Arial" w:cs="Arial"/>
              </w:rPr>
            </w:pPr>
          </w:p>
          <w:p w:rsidR="00697335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K_K03, K_K0</w:t>
            </w:r>
            <w:r w:rsidR="00C705CF">
              <w:rPr>
                <w:rFonts w:ascii="Arial" w:hAnsi="Arial" w:cs="Arial"/>
                <w:sz w:val="22"/>
                <w:szCs w:val="22"/>
              </w:rPr>
              <w:t>4</w:t>
            </w:r>
          </w:p>
          <w:p w:rsidR="00697335" w:rsidRDefault="00697335" w:rsidP="00117D3A">
            <w:pPr>
              <w:rPr>
                <w:rFonts w:ascii="Arial" w:hAnsi="Arial" w:cs="Arial"/>
              </w:rPr>
            </w:pPr>
          </w:p>
          <w:p w:rsidR="00697335" w:rsidRDefault="00697335" w:rsidP="00117D3A">
            <w:pPr>
              <w:rPr>
                <w:rFonts w:ascii="Arial" w:hAnsi="Arial" w:cs="Arial"/>
              </w:rPr>
            </w:pPr>
          </w:p>
          <w:p w:rsidR="00697335" w:rsidRPr="00C705CF" w:rsidRDefault="00697335" w:rsidP="00117D3A">
            <w:pPr>
              <w:rPr>
                <w:rFonts w:ascii="Arial" w:hAnsi="Arial" w:cs="Arial"/>
                <w:b/>
                <w:bCs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K_K0</w:t>
            </w:r>
            <w:r w:rsidR="00C705CF">
              <w:rPr>
                <w:rFonts w:ascii="Arial" w:hAnsi="Arial" w:cs="Arial"/>
                <w:sz w:val="22"/>
                <w:szCs w:val="22"/>
              </w:rPr>
              <w:t xml:space="preserve">2, </w:t>
            </w:r>
            <w:r w:rsidR="00C705CF" w:rsidRPr="00697335">
              <w:rPr>
                <w:rFonts w:ascii="Arial" w:hAnsi="Arial" w:cs="Arial"/>
                <w:sz w:val="22"/>
                <w:szCs w:val="22"/>
              </w:rPr>
              <w:t>K_K0</w:t>
            </w:r>
            <w:r w:rsidR="00C705CF">
              <w:rPr>
                <w:rFonts w:ascii="Arial" w:hAnsi="Arial" w:cs="Arial"/>
                <w:sz w:val="22"/>
                <w:szCs w:val="22"/>
              </w:rPr>
              <w:t xml:space="preserve">6, </w:t>
            </w:r>
            <w:r w:rsidR="00C705CF" w:rsidRPr="00697335">
              <w:rPr>
                <w:rFonts w:ascii="Arial" w:hAnsi="Arial" w:cs="Arial"/>
                <w:sz w:val="22"/>
                <w:szCs w:val="22"/>
              </w:rPr>
              <w:t>K_K0</w:t>
            </w:r>
            <w:r w:rsidR="00C705CF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</w:tbl>
    <w:p w:rsidR="00BD0A7A" w:rsidRPr="00235E46" w:rsidRDefault="00BD0A7A" w:rsidP="008F2537">
      <w:pPr>
        <w:rPr>
          <w:rFonts w:ascii="Arial" w:hAnsi="Arial" w:cs="Arial"/>
          <w:sz w:val="22"/>
          <w:szCs w:val="22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90B43" w:rsidRPr="00235E46" w:rsidTr="008F2537">
        <w:trPr>
          <w:cantSplit/>
          <w:trHeight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790B43" w:rsidRPr="00235E46" w:rsidTr="008F253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790B43" w:rsidRPr="00235E46" w:rsidTr="008F2537">
        <w:trPr>
          <w:cantSplit/>
          <w:trHeight w:val="477"/>
        </w:trPr>
        <w:tc>
          <w:tcPr>
            <w:tcW w:w="9640" w:type="dxa"/>
            <w:vMerge/>
            <w:vAlign w:val="center"/>
          </w:tcPr>
          <w:p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vAlign w:val="center"/>
          </w:tcPr>
          <w:p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19" w:type="dxa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790B43" w:rsidRPr="00235E46" w:rsidTr="008F253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90B43" w:rsidRPr="00235E46" w:rsidRDefault="001612D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0B43" w:rsidRPr="00235E46" w:rsidRDefault="001612D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790B43" w:rsidRPr="00235E46" w:rsidTr="008F2537">
        <w:trPr>
          <w:trHeight w:val="462"/>
        </w:trPr>
        <w:tc>
          <w:tcPr>
            <w:tcW w:w="1611" w:type="dxa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613311" w:rsidRPr="00235E46" w:rsidRDefault="00613311" w:rsidP="008F2537">
      <w:pPr>
        <w:pStyle w:val="Zawartotabeli"/>
        <w:rPr>
          <w:rFonts w:ascii="Arial" w:hAnsi="Arial" w:cs="Arial"/>
          <w:sz w:val="22"/>
          <w:szCs w:val="22"/>
        </w:rPr>
      </w:pPr>
    </w:p>
    <w:p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Opis metod prowadzenia zajęć</w:t>
      </w:r>
    </w:p>
    <w:p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tbl>
      <w:tblPr>
        <w:tblW w:w="943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/>
      </w:tblPr>
      <w:tblGrid>
        <w:gridCol w:w="9434"/>
      </w:tblGrid>
      <w:tr w:rsidR="00790B43" w:rsidRPr="00235E46" w:rsidTr="00BD0A7A">
        <w:trPr>
          <w:trHeight w:val="765"/>
        </w:trPr>
        <w:tc>
          <w:tcPr>
            <w:tcW w:w="9434" w:type="dxa"/>
          </w:tcPr>
          <w:p w:rsidR="00BD0A7A" w:rsidRDefault="005E10B4">
            <w:pPr>
              <w:pStyle w:val="Zawartotabeli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Zajęcia prowadzone są w formie wykładu oraz ćwiczeń audytoryjnych.</w:t>
            </w:r>
          </w:p>
          <w:p w:rsidR="00BD0A7A" w:rsidRPr="00BD0A7A" w:rsidRDefault="00BD0A7A" w:rsidP="00BD0A7A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Analizy przypadków, materiały poglądowe, projekty indywidualne.</w:t>
            </w:r>
          </w:p>
        </w:tc>
      </w:tr>
    </w:tbl>
    <w:p w:rsidR="00790B43" w:rsidRPr="00235E46" w:rsidRDefault="00790B43" w:rsidP="008F2537">
      <w:pPr>
        <w:pStyle w:val="Zawartotabeli"/>
        <w:rPr>
          <w:rFonts w:ascii="Arial" w:hAnsi="Arial" w:cs="Arial"/>
          <w:sz w:val="22"/>
          <w:szCs w:val="22"/>
        </w:rPr>
      </w:pPr>
    </w:p>
    <w:p w:rsidR="00790B43" w:rsidRPr="00235E46" w:rsidRDefault="00790B43" w:rsidP="008F2537">
      <w:pPr>
        <w:pStyle w:val="Zawartotabeli"/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Formy sprawdzania efektów uczenia się</w:t>
      </w:r>
    </w:p>
    <w:p w:rsidR="00790B43" w:rsidRPr="00235E46" w:rsidRDefault="00790B43" w:rsidP="008F253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790B43" w:rsidRPr="00235E46" w:rsidTr="002C286C">
        <w:trPr>
          <w:cantSplit/>
          <w:trHeight w:val="1616"/>
        </w:trPr>
        <w:tc>
          <w:tcPr>
            <w:tcW w:w="926" w:type="dxa"/>
            <w:shd w:val="clear" w:color="auto" w:fill="DBE5F1"/>
            <w:textDirection w:val="btLr"/>
            <w:vAlign w:val="center"/>
          </w:tcPr>
          <w:p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235E46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52" w:type="dxa"/>
            <w:shd w:val="clear" w:color="auto" w:fill="DBE5F1"/>
            <w:textDirection w:val="btLr"/>
            <w:vAlign w:val="center"/>
          </w:tcPr>
          <w:p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790B43" w:rsidRPr="00235E46" w:rsidTr="002C286C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790B43" w:rsidRPr="00235E46" w:rsidRDefault="00790B43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2C286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shd w:val="clear" w:color="auto" w:fill="FFFFFF"/>
          </w:tcPr>
          <w:p w:rsidR="00790B43" w:rsidRPr="00235E46" w:rsidRDefault="003879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</w:tr>
      <w:tr w:rsidR="00790B43" w:rsidRPr="00235E46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790B43" w:rsidRPr="00235E46" w:rsidRDefault="00790B43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2C286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shd w:val="clear" w:color="auto" w:fill="FFFFFF"/>
          </w:tcPr>
          <w:p w:rsidR="00790B43" w:rsidRPr="00235E46" w:rsidRDefault="003879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</w:tr>
      <w:tr w:rsidR="00790B43" w:rsidRPr="00235E46" w:rsidTr="002C286C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790B43" w:rsidRPr="00235E46" w:rsidRDefault="002C286C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</w:t>
            </w:r>
            <w:r w:rsidR="00790B43" w:rsidRPr="00235E46">
              <w:rPr>
                <w:rFonts w:ascii="Arial" w:hAnsi="Arial" w:cs="Arial"/>
                <w:sz w:val="22"/>
                <w:szCs w:val="22"/>
              </w:rPr>
              <w:t>0</w:t>
            </w:r>
            <w:r w:rsidRPr="00235E4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44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2C286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shd w:val="clear" w:color="auto" w:fill="FFFFFF"/>
          </w:tcPr>
          <w:p w:rsidR="00790B43" w:rsidRPr="00235E46" w:rsidRDefault="003879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</w:tr>
      <w:tr w:rsidR="0001136B" w:rsidRPr="00235E46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361AA8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shd w:val="clear" w:color="auto" w:fill="FFFFFF"/>
          </w:tcPr>
          <w:p w:rsidR="0001136B" w:rsidRPr="00235E46" w:rsidRDefault="003879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:rsidTr="002C286C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W05</w:t>
            </w: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shd w:val="clear" w:color="auto" w:fill="FFFFFF"/>
          </w:tcPr>
          <w:p w:rsidR="0001136B" w:rsidRPr="00235E46" w:rsidRDefault="003879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shd w:val="clear" w:color="auto" w:fill="FFFFFF"/>
          </w:tcPr>
          <w:p w:rsidR="0001136B" w:rsidRPr="00235E46" w:rsidRDefault="003879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shd w:val="clear" w:color="auto" w:fill="FFFFFF"/>
          </w:tcPr>
          <w:p w:rsidR="0001136B" w:rsidRPr="00235E46" w:rsidRDefault="003879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01136B" w:rsidRPr="00235E46" w:rsidRDefault="0001136B" w:rsidP="002C286C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shd w:val="clear" w:color="auto" w:fill="FFFFFF"/>
          </w:tcPr>
          <w:p w:rsidR="0001136B" w:rsidRPr="00235E46" w:rsidRDefault="003879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361AA8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shd w:val="clear" w:color="auto" w:fill="FFFFFF"/>
          </w:tcPr>
          <w:p w:rsidR="0001136B" w:rsidRPr="00235E46" w:rsidRDefault="003879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shd w:val="clear" w:color="auto" w:fill="FFFFFF"/>
          </w:tcPr>
          <w:p w:rsidR="0001136B" w:rsidRPr="00235E46" w:rsidRDefault="003879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shd w:val="clear" w:color="auto" w:fill="FFFFFF"/>
          </w:tcPr>
          <w:p w:rsidR="0001136B" w:rsidRPr="00235E46" w:rsidRDefault="003879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361AA8" w:rsidRPr="00235E46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361AA8" w:rsidRPr="00235E46" w:rsidRDefault="00361AA8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44" w:type="dxa"/>
            <w:shd w:val="clear" w:color="auto" w:fill="FFFFFF"/>
          </w:tcPr>
          <w:p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361AA8" w:rsidRPr="00235E46" w:rsidRDefault="00361AA8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shd w:val="clear" w:color="auto" w:fill="FFFFFF"/>
          </w:tcPr>
          <w:p w:rsidR="00361AA8" w:rsidRPr="00235E46" w:rsidRDefault="003879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361AA8" w:rsidRPr="00235E46" w:rsidRDefault="00361AA8">
            <w:pPr>
              <w:rPr>
                <w:rFonts w:ascii="Arial" w:hAnsi="Arial" w:cs="Arial"/>
              </w:rPr>
            </w:pPr>
          </w:p>
        </w:tc>
      </w:tr>
    </w:tbl>
    <w:p w:rsidR="00790B43" w:rsidRPr="00235E46" w:rsidRDefault="00790B43" w:rsidP="008F2537">
      <w:pPr>
        <w:pStyle w:val="Zawartotabeli"/>
        <w:rPr>
          <w:rFonts w:ascii="Arial" w:hAnsi="Arial" w:cs="Arial"/>
          <w:sz w:val="22"/>
          <w:szCs w:val="22"/>
        </w:rPr>
      </w:pPr>
    </w:p>
    <w:p w:rsidR="00790B43" w:rsidRPr="00235E46" w:rsidRDefault="00790B43" w:rsidP="008F2537">
      <w:pPr>
        <w:pStyle w:val="Zawartotabeli"/>
        <w:rPr>
          <w:rFonts w:ascii="Arial" w:hAnsi="Arial" w:cs="Arial"/>
          <w:sz w:val="22"/>
          <w:szCs w:val="22"/>
        </w:rPr>
      </w:pPr>
    </w:p>
    <w:p w:rsidR="00790B43" w:rsidRPr="00235E46" w:rsidRDefault="00790B43" w:rsidP="008F253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1941"/>
        <w:gridCol w:w="7699"/>
      </w:tblGrid>
      <w:tr w:rsidR="00790B43" w:rsidRPr="00235E46" w:rsidTr="0061599D">
        <w:trPr>
          <w:trHeight w:val="1019"/>
        </w:trPr>
        <w:tc>
          <w:tcPr>
            <w:tcW w:w="1941" w:type="dxa"/>
            <w:shd w:val="clear" w:color="auto" w:fill="DBE5F1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790B43" w:rsidRPr="00235E46" w:rsidRDefault="00763C3F" w:rsidP="0061599D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Zaliczenie zajęć</w:t>
            </w:r>
            <w:r w:rsidRPr="00286055">
              <w:rPr>
                <w:rFonts w:ascii="Arial" w:hAnsi="Arial" w:cs="Arial"/>
                <w:sz w:val="22"/>
                <w:szCs w:val="22"/>
              </w:rPr>
              <w:t xml:space="preserve"> na podstawie obecności, aktywności</w:t>
            </w:r>
            <w:r>
              <w:rPr>
                <w:rFonts w:ascii="Arial" w:hAnsi="Arial" w:cs="Arial"/>
                <w:sz w:val="22"/>
                <w:szCs w:val="22"/>
              </w:rPr>
              <w:t xml:space="preserve"> merytorycznej</w:t>
            </w:r>
            <w:r w:rsidRPr="00286055">
              <w:rPr>
                <w:rFonts w:ascii="Arial" w:hAnsi="Arial" w:cs="Arial"/>
                <w:sz w:val="22"/>
                <w:szCs w:val="22"/>
              </w:rPr>
              <w:t xml:space="preserve"> oraz</w:t>
            </w:r>
            <w:r>
              <w:rPr>
                <w:rFonts w:ascii="Arial" w:hAnsi="Arial" w:cs="Arial"/>
                <w:sz w:val="22"/>
                <w:szCs w:val="22"/>
              </w:rPr>
              <w:t xml:space="preserve"> przygotowania i</w:t>
            </w:r>
            <w:r w:rsidRPr="00286055">
              <w:rPr>
                <w:rFonts w:ascii="Arial" w:hAnsi="Arial" w:cs="Arial"/>
                <w:sz w:val="22"/>
                <w:szCs w:val="22"/>
              </w:rPr>
              <w:t xml:space="preserve"> omówienia </w:t>
            </w:r>
            <w:r>
              <w:rPr>
                <w:rFonts w:ascii="Arial" w:hAnsi="Arial" w:cs="Arial"/>
                <w:sz w:val="22"/>
                <w:szCs w:val="22"/>
              </w:rPr>
              <w:t>projektu zaliczeniowego na wybrany wcześniej temat</w:t>
            </w:r>
            <w:r w:rsidR="00EE1869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wpisujący się w tematykę kursu.</w:t>
            </w:r>
            <w:r w:rsidR="00A423FE">
              <w:rPr>
                <w:rFonts w:ascii="Arial" w:hAnsi="Arial" w:cs="Arial"/>
                <w:sz w:val="22"/>
                <w:szCs w:val="22"/>
              </w:rPr>
              <w:br/>
              <w:t>Praca pisemna w formie prowadzonego przez min. 14 dni dziennika.</w:t>
            </w:r>
          </w:p>
        </w:tc>
      </w:tr>
    </w:tbl>
    <w:p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1941"/>
        <w:gridCol w:w="7699"/>
      </w:tblGrid>
      <w:tr w:rsidR="00790B43" w:rsidRPr="00235E46" w:rsidTr="008F253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90B43" w:rsidRPr="00235E46" w:rsidRDefault="00790B43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790B43" w:rsidRDefault="00BD0A7A" w:rsidP="00BD0A7A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Zaliczenie z oceną.</w:t>
            </w:r>
          </w:p>
          <w:p w:rsidR="00BD0A7A" w:rsidRPr="00235E46" w:rsidRDefault="00BD0A7A" w:rsidP="00BD0A7A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28652A">
              <w:rPr>
                <w:rFonts w:ascii="Arial" w:hAnsi="Arial" w:cs="Arial"/>
                <w:sz w:val="22"/>
                <w:szCs w:val="22"/>
              </w:rPr>
              <w:t xml:space="preserve">Przedmiot może być realizowany w formie zdalnej przy wykorzystaniu odpowiedniej platformy internetowej (np. Microsoft </w:t>
            </w:r>
            <w:proofErr w:type="spellStart"/>
            <w:r w:rsidRPr="0028652A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28652A">
              <w:rPr>
                <w:rFonts w:ascii="Arial" w:hAnsi="Arial" w:cs="Arial"/>
                <w:sz w:val="22"/>
                <w:szCs w:val="22"/>
              </w:rPr>
              <w:t>), umożliwiającej synchroniczny kontakt audio/wideo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127214" w:rsidRPr="00235E46" w:rsidRDefault="00127214" w:rsidP="008F2537">
      <w:pPr>
        <w:rPr>
          <w:rFonts w:ascii="Arial" w:hAnsi="Arial" w:cs="Arial"/>
          <w:sz w:val="22"/>
          <w:szCs w:val="22"/>
        </w:rPr>
      </w:pPr>
    </w:p>
    <w:p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/>
      </w:tblPr>
      <w:tblGrid>
        <w:gridCol w:w="9284"/>
      </w:tblGrid>
      <w:tr w:rsidR="00790B43" w:rsidRPr="00235E46" w:rsidTr="008F2537">
        <w:trPr>
          <w:trHeight w:val="1136"/>
        </w:trPr>
        <w:tc>
          <w:tcPr>
            <w:tcW w:w="9622" w:type="dxa"/>
          </w:tcPr>
          <w:p w:rsidR="005815B5" w:rsidRPr="00235E46" w:rsidRDefault="005815B5" w:rsidP="006018F5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 xml:space="preserve">granice między wypowiedzią fikcjonalną a biograficzną, </w:t>
            </w:r>
          </w:p>
          <w:p w:rsidR="005815B5" w:rsidRPr="00235E46" w:rsidRDefault="005815B5" w:rsidP="006018F5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 xml:space="preserve">wypowiedzi autobiograficzne pisarzy, </w:t>
            </w:r>
          </w:p>
          <w:p w:rsidR="000E4B42" w:rsidRPr="000E4B42" w:rsidRDefault="000E4B42" w:rsidP="000E4B42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  <w:r w:rsidRPr="000E4B42">
              <w:rPr>
                <w:rFonts w:ascii="Arial" w:hAnsi="Arial" w:cs="Arial"/>
                <w:sz w:val="22"/>
                <w:szCs w:val="22"/>
              </w:rPr>
              <w:t>istoria i poetyka eseju</w:t>
            </w:r>
          </w:p>
          <w:p w:rsidR="000E4B42" w:rsidRPr="000E4B42" w:rsidRDefault="000E4B42" w:rsidP="000E4B42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  <w:r w:rsidRPr="000E4B42">
              <w:rPr>
                <w:rFonts w:ascii="Arial" w:hAnsi="Arial" w:cs="Arial"/>
                <w:sz w:val="22"/>
                <w:szCs w:val="22"/>
              </w:rPr>
              <w:t>istoria i zróżnicowanie form dziennikowych</w:t>
            </w:r>
          </w:p>
          <w:p w:rsidR="000E4B42" w:rsidRPr="00235E46" w:rsidRDefault="000744BC" w:rsidP="000E4B42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0E4B42" w:rsidRPr="000E4B42">
              <w:rPr>
                <w:rFonts w:ascii="Arial" w:hAnsi="Arial" w:cs="Arial"/>
                <w:sz w:val="22"/>
                <w:szCs w:val="22"/>
              </w:rPr>
              <w:t>ziennik jako zapis granicznych doświadczeń egzystencjalnych i jako forma terapii</w:t>
            </w:r>
          </w:p>
          <w:p w:rsidR="002F2C33" w:rsidRPr="00481697" w:rsidRDefault="005815B5" w:rsidP="00481697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epistolografia</w:t>
            </w:r>
          </w:p>
          <w:p w:rsidR="005815B5" w:rsidRPr="00235E46" w:rsidRDefault="005815B5" w:rsidP="00481697">
            <w:pPr>
              <w:pStyle w:val="Tekstdymka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p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/>
      </w:tblPr>
      <w:tblGrid>
        <w:gridCol w:w="9284"/>
      </w:tblGrid>
      <w:tr w:rsidR="00790B43" w:rsidRPr="00235E46" w:rsidTr="0061599D">
        <w:trPr>
          <w:trHeight w:val="699"/>
        </w:trPr>
        <w:tc>
          <w:tcPr>
            <w:tcW w:w="9622" w:type="dxa"/>
          </w:tcPr>
          <w:p w:rsidR="0038054F" w:rsidRPr="000744BC" w:rsidRDefault="0038054F" w:rsidP="0038054F">
            <w:pPr>
              <w:rPr>
                <w:rFonts w:ascii="Arial" w:hAnsi="Arial" w:cs="Arial"/>
              </w:rPr>
            </w:pPr>
            <w:r w:rsidRPr="000744BC">
              <w:rPr>
                <w:rFonts w:ascii="Arial" w:hAnsi="Arial" w:cs="Arial"/>
                <w:sz w:val="22"/>
                <w:szCs w:val="22"/>
              </w:rPr>
              <w:t>Literatura podmiotowa</w:t>
            </w:r>
          </w:p>
          <w:p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Józef Czapski, „Dziennik wojenny”, Warszawa 2022</w:t>
            </w:r>
          </w:p>
          <w:p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Józef Czapski, „Wyrwane strony”, Warszawa 2010</w:t>
            </w:r>
          </w:p>
          <w:p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Witold Gombrowicz, „Dziennik” (wiele wydań)</w:t>
            </w:r>
          </w:p>
          <w:p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Witold Gombrowicz, „Kronos”, Kraków 2013</w:t>
            </w:r>
          </w:p>
          <w:p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Zbigniew Herbert, „Diariusz grecki”, w tegoż: „»Mistrz z Delft« i inne utwory odnalezione”, red. B. Toruńczyk, Warszawa 2008, s. 21-40</w:t>
            </w:r>
          </w:p>
          <w:p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Zbigniew Herbert, „Siena” oraz „Il Duomo”, w tegoż: „Barbarzyńca w ogrodzie” (wiele wydań)</w:t>
            </w:r>
          </w:p>
          <w:p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Czesław Miłosz, cykl „IV. Osobny zeszyt (1977—1979) / Osobny zeszyt: Przez galerię luster” z tomu „Hymn o Perle”, np. w tegoż: „Wiersze wszystkie” (wiele wydań)</w:t>
            </w:r>
          </w:p>
          <w:p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Czesław Miłosz, „Rodzinna Europa” (wiele wydań) – fragmenty: „Wstęp” oraz rozdziały: „Miasto młodości”, „Wychowanie katolickie” i „Narodowości”.</w:t>
            </w:r>
          </w:p>
          <w:p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Czesław Miłosz, „</w:t>
            </w:r>
            <w:proofErr w:type="spellStart"/>
            <w:r w:rsidRPr="000744BC">
              <w:rPr>
                <w:rFonts w:ascii="Arial" w:hAnsi="Arial" w:cs="Arial"/>
                <w:szCs w:val="18"/>
              </w:rPr>
              <w:t>Saligia</w:t>
            </w:r>
            <w:proofErr w:type="spellEnd"/>
            <w:r w:rsidRPr="000744BC">
              <w:rPr>
                <w:rFonts w:ascii="Arial" w:hAnsi="Arial" w:cs="Arial"/>
                <w:szCs w:val="18"/>
              </w:rPr>
              <w:t>”, w tegoż: „Ogród nauk” (wiele wydań)</w:t>
            </w:r>
          </w:p>
          <w:p w:rsidR="000744BC" w:rsidRPr="000744BC" w:rsidRDefault="000744BC" w:rsidP="005815B5">
            <w:pPr>
              <w:jc w:val="both"/>
              <w:rPr>
                <w:rFonts w:ascii="Arial" w:hAnsi="Arial" w:cs="Arial"/>
              </w:rPr>
            </w:pPr>
          </w:p>
          <w:p w:rsidR="0038054F" w:rsidRPr="000744BC" w:rsidRDefault="0038054F" w:rsidP="0038054F">
            <w:pPr>
              <w:rPr>
                <w:rFonts w:ascii="Arial" w:hAnsi="Arial" w:cs="Arial"/>
              </w:rPr>
            </w:pPr>
            <w:r w:rsidRPr="000744BC">
              <w:rPr>
                <w:rFonts w:ascii="Arial" w:hAnsi="Arial" w:cs="Arial"/>
                <w:sz w:val="22"/>
                <w:szCs w:val="22"/>
              </w:rPr>
              <w:t>Literatura przedmiotowa</w:t>
            </w:r>
          </w:p>
          <w:p w:rsidR="00680A4A" w:rsidRPr="00E42ACA" w:rsidRDefault="00680A4A" w:rsidP="00680A4A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Małgorzata Czermińska, „Autobiograficzny trójkąt. Świadectwo, wyznanie, wyzwanie”, wyd. II zmienione, Kraków 2020</w:t>
            </w:r>
          </w:p>
          <w:p w:rsidR="0038054F" w:rsidRPr="00C705CF" w:rsidRDefault="00C705CF" w:rsidP="00C705CF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0744BC">
              <w:rPr>
                <w:rFonts w:ascii="Arial" w:hAnsi="Arial" w:cs="Arial"/>
                <w:sz w:val="22"/>
                <w:szCs w:val="22"/>
              </w:rPr>
              <w:t>„Konteksty Kultury” 2021, Tom 18, zeszyt 1 – Dzienniki w przestrzeni moralnej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5" w:history="1">
              <w:r w:rsidRPr="009643D6">
                <w:rPr>
                  <w:rStyle w:val="Hipercze"/>
                  <w:rFonts w:ascii="Arial" w:hAnsi="Arial" w:cs="Arial"/>
                  <w:sz w:val="22"/>
                  <w:szCs w:val="22"/>
                </w:rPr>
                <w:t>https://ejournals.eu/czasopismo/konteksty-kultury/numer/tom-18-zeszyt-1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51A50" w:rsidRDefault="00D51A50" w:rsidP="00680A4A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0744BC">
              <w:rPr>
                <w:rFonts w:ascii="Arial" w:hAnsi="Arial" w:cs="Arial"/>
                <w:sz w:val="22"/>
                <w:szCs w:val="22"/>
              </w:rPr>
              <w:t>Jan Kott, „Pół wieku polskiego eseju”, „Zeszyty Literackie” nr 73 (2001, nr 1)</w:t>
            </w:r>
          </w:p>
          <w:p w:rsidR="00060B0E" w:rsidRPr="000744BC" w:rsidRDefault="00060B0E" w:rsidP="00680A4A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 xml:space="preserve">Anna Nasiłowska, „Zwrot biograficzny”, </w:t>
            </w:r>
            <w:hyperlink r:id="rId6" w:history="1">
              <w:r w:rsidRPr="00BB2833">
                <w:rPr>
                  <w:rStyle w:val="Hipercze"/>
                  <w:rFonts w:ascii="Arial" w:hAnsi="Arial" w:cs="Arial"/>
                  <w:sz w:val="22"/>
                  <w:szCs w:val="22"/>
                </w:rPr>
                <w:t>https://www.dwutygodnik.com/artykul/553-biografie-zwrot-biograficzny.html</w:t>
              </w:r>
            </w:hyperlink>
            <w:r w:rsidRPr="00E42ACA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0744BC">
              <w:rPr>
                <w:rFonts w:ascii="Arial" w:hAnsi="Arial" w:cs="Arial"/>
              </w:rPr>
              <w:t>R</w:t>
            </w:r>
            <w:r w:rsidR="00D51A50" w:rsidRPr="000744BC">
              <w:rPr>
                <w:rFonts w:ascii="Arial" w:hAnsi="Arial" w:cs="Arial"/>
              </w:rPr>
              <w:t>yszard</w:t>
            </w:r>
            <w:r w:rsidRPr="000744BC">
              <w:rPr>
                <w:rFonts w:ascii="Arial" w:hAnsi="Arial" w:cs="Arial"/>
              </w:rPr>
              <w:t xml:space="preserve"> Nycz, „Sylwy współczesne. Problem konstrukcji tekstu”, Wrocław 1984</w:t>
            </w:r>
          </w:p>
          <w:p w:rsidR="00D51A50" w:rsidRPr="000744BC" w:rsidRDefault="00D51A50" w:rsidP="00680A4A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0744BC">
              <w:rPr>
                <w:rFonts w:ascii="Arial" w:hAnsi="Arial" w:cs="Arial"/>
                <w:sz w:val="22"/>
                <w:szCs w:val="22"/>
              </w:rPr>
              <w:t>„Polski esej: studia”, red. M. Wyka, Kraków 1991</w:t>
            </w:r>
          </w:p>
          <w:p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0744BC">
              <w:rPr>
                <w:rFonts w:ascii="Arial" w:hAnsi="Arial" w:cs="Arial"/>
              </w:rPr>
              <w:t>P</w:t>
            </w:r>
            <w:r w:rsidR="00D51A50" w:rsidRPr="000744BC">
              <w:rPr>
                <w:rFonts w:ascii="Arial" w:hAnsi="Arial" w:cs="Arial"/>
              </w:rPr>
              <w:t>aweł</w:t>
            </w:r>
            <w:r w:rsidRPr="000744BC">
              <w:rPr>
                <w:rFonts w:ascii="Arial" w:hAnsi="Arial" w:cs="Arial"/>
              </w:rPr>
              <w:t xml:space="preserve"> Rodak, „Między zapisem a literaturą. Dziennik polskiego pisarza w XX wieku (Żeromski, Nałkowska, Dąbrowska, Gombrowicz, Herling-Grudziński), Warszawa 2011</w:t>
            </w:r>
          </w:p>
          <w:p w:rsidR="00D51A50" w:rsidRPr="000744BC" w:rsidRDefault="00D51A50" w:rsidP="00680A4A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0744BC">
              <w:rPr>
                <w:rFonts w:ascii="Arial" w:hAnsi="Arial" w:cs="Arial"/>
              </w:rPr>
              <w:t xml:space="preserve">Roma </w:t>
            </w:r>
            <w:proofErr w:type="spellStart"/>
            <w:r w:rsidRPr="000744BC">
              <w:rPr>
                <w:rFonts w:ascii="Arial" w:hAnsi="Arial" w:cs="Arial"/>
              </w:rPr>
              <w:t>Sendyka</w:t>
            </w:r>
            <w:proofErr w:type="spellEnd"/>
            <w:r w:rsidRPr="000744BC">
              <w:rPr>
                <w:rFonts w:ascii="Arial" w:hAnsi="Arial" w:cs="Arial"/>
              </w:rPr>
              <w:t>, „Nowoczesny esej. Studium historycznej świadomości gatunku”, Kraków 2006</w:t>
            </w:r>
          </w:p>
          <w:p w:rsidR="00790B43" w:rsidRPr="0061599D" w:rsidRDefault="00D51A50" w:rsidP="005815B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0744BC">
              <w:rPr>
                <w:rFonts w:ascii="Arial" w:hAnsi="Arial" w:cs="Arial"/>
              </w:rPr>
              <w:lastRenderedPageBreak/>
              <w:t xml:space="preserve">Jan </w:t>
            </w:r>
            <w:proofErr w:type="spellStart"/>
            <w:r w:rsidRPr="000744BC">
              <w:rPr>
                <w:rFonts w:ascii="Arial" w:hAnsi="Arial" w:cs="Arial"/>
              </w:rPr>
              <w:t>Tomkowski</w:t>
            </w:r>
            <w:proofErr w:type="spellEnd"/>
            <w:r w:rsidRPr="000744BC">
              <w:rPr>
                <w:rFonts w:ascii="Arial" w:hAnsi="Arial" w:cs="Arial"/>
              </w:rPr>
              <w:t>, Wstęp, w: „Polski esej literacki. Antologia”, Wrocław 2017</w:t>
            </w:r>
          </w:p>
        </w:tc>
      </w:tr>
    </w:tbl>
    <w:p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p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/>
      </w:tblPr>
      <w:tblGrid>
        <w:gridCol w:w="9134"/>
      </w:tblGrid>
      <w:tr w:rsidR="00790B43" w:rsidRPr="0055277F" w:rsidTr="0061599D">
        <w:trPr>
          <w:trHeight w:val="1112"/>
        </w:trPr>
        <w:tc>
          <w:tcPr>
            <w:tcW w:w="9134" w:type="dxa"/>
          </w:tcPr>
          <w:p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św. Augustyn, „Wyznania” (wiele wydań)</w:t>
            </w:r>
          </w:p>
          <w:p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 xml:space="preserve">Roland Barthes, „Dziennik żałobny”, przeł. K. M. </w:t>
            </w:r>
            <w:proofErr w:type="spellStart"/>
            <w:r w:rsidRPr="00E42ACA">
              <w:rPr>
                <w:rFonts w:ascii="Arial" w:hAnsi="Arial" w:cs="Arial"/>
                <w:sz w:val="22"/>
                <w:szCs w:val="22"/>
              </w:rPr>
              <w:t>Jaksander</w:t>
            </w:r>
            <w:proofErr w:type="spellEnd"/>
            <w:r w:rsidRPr="00E42ACA">
              <w:rPr>
                <w:rFonts w:ascii="Arial" w:hAnsi="Arial" w:cs="Arial"/>
                <w:sz w:val="22"/>
                <w:szCs w:val="22"/>
              </w:rPr>
              <w:t>, Wrocław 2013</w:t>
            </w:r>
          </w:p>
          <w:p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Walter Benjamin, „Ulica jednokierunkowa”, przeł. B. Baran (wiele wydań)</w:t>
            </w:r>
          </w:p>
          <w:p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Marek Bieńczyk, „Melancholia. O tych, co nigdy nie odnajdą straty” (wiele wydań)</w:t>
            </w:r>
          </w:p>
          <w:p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 xml:space="preserve">Jolanta </w:t>
            </w:r>
            <w:proofErr w:type="spellStart"/>
            <w:r w:rsidRPr="00E42ACA">
              <w:rPr>
                <w:rFonts w:ascii="Arial" w:hAnsi="Arial" w:cs="Arial"/>
                <w:sz w:val="22"/>
                <w:szCs w:val="22"/>
              </w:rPr>
              <w:t>Brach-Czaina</w:t>
            </w:r>
            <w:proofErr w:type="spellEnd"/>
            <w:r w:rsidRPr="00E42ACA">
              <w:rPr>
                <w:rFonts w:ascii="Arial" w:hAnsi="Arial" w:cs="Arial"/>
                <w:sz w:val="22"/>
                <w:szCs w:val="22"/>
              </w:rPr>
              <w:t>, „Szczeliny istnienia” (wiele wydań)</w:t>
            </w:r>
          </w:p>
          <w:p w:rsidR="0038054F" w:rsidRDefault="0038054F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Josif Brodski, „W półtora pokoju”, przeł. A. Husarska, w tegoż: „Śpiew wahadła”, Warszawa 2014, s. 294-333</w:t>
            </w:r>
          </w:p>
          <w:p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Josif Brodski, „Znak wodny”, przeł. St. Barańczak (wiele wydań)</w:t>
            </w:r>
          </w:p>
          <w:p w:rsidR="0038054F" w:rsidRPr="00E42ACA" w:rsidRDefault="0038054F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Stanisław Brzozowski, „Pamiętnik”, Warszawa 2000</w:t>
            </w:r>
          </w:p>
          <w:p w:rsidR="0038054F" w:rsidRPr="00A105F7" w:rsidRDefault="0038054F" w:rsidP="00680A4A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A105F7">
              <w:rPr>
                <w:rFonts w:ascii="Arial" w:hAnsi="Arial" w:cs="Arial"/>
              </w:rPr>
              <w:t>G</w:t>
            </w:r>
            <w:r w:rsidR="000744BC">
              <w:rPr>
                <w:rFonts w:ascii="Arial" w:hAnsi="Arial" w:cs="Arial"/>
              </w:rPr>
              <w:t>ustaw</w:t>
            </w:r>
            <w:r w:rsidRPr="00A105F7">
              <w:rPr>
                <w:rFonts w:ascii="Arial" w:hAnsi="Arial" w:cs="Arial"/>
              </w:rPr>
              <w:t xml:space="preserve"> Herling-Grudziński, „Dziennik pisany nocą” – fragmenty</w:t>
            </w:r>
          </w:p>
          <w:p w:rsidR="0038054F" w:rsidRDefault="0038054F" w:rsidP="00680A4A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A105F7">
              <w:rPr>
                <w:rFonts w:ascii="Arial" w:hAnsi="Arial" w:cs="Arial"/>
              </w:rPr>
              <w:t>Z</w:t>
            </w:r>
            <w:r w:rsidR="000744BC">
              <w:rPr>
                <w:rFonts w:ascii="Arial" w:hAnsi="Arial" w:cs="Arial"/>
              </w:rPr>
              <w:t>bigniew</w:t>
            </w:r>
            <w:r w:rsidRPr="00A105F7">
              <w:rPr>
                <w:rFonts w:ascii="Arial" w:hAnsi="Arial" w:cs="Arial"/>
              </w:rPr>
              <w:t xml:space="preserve"> Herbert, Cz</w:t>
            </w:r>
            <w:r w:rsidR="000744BC">
              <w:rPr>
                <w:rFonts w:ascii="Arial" w:hAnsi="Arial" w:cs="Arial"/>
              </w:rPr>
              <w:t>esław</w:t>
            </w:r>
            <w:r w:rsidRPr="00A105F7">
              <w:rPr>
                <w:rFonts w:ascii="Arial" w:hAnsi="Arial" w:cs="Arial"/>
              </w:rPr>
              <w:t xml:space="preserve"> Miłosz, „Korespondencja”, opr. B. Toruńczyk i M. Tabor, Warszawa 2006 – fragmenty</w:t>
            </w:r>
          </w:p>
          <w:p w:rsidR="00F84F61" w:rsidRDefault="00F84F61" w:rsidP="00680A4A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</w:rPr>
              <w:t>J</w:t>
            </w:r>
            <w:r>
              <w:rPr>
                <w:rFonts w:ascii="Arial" w:hAnsi="Arial" w:cs="Arial"/>
              </w:rPr>
              <w:t>arosław</w:t>
            </w:r>
            <w:r w:rsidRPr="00235E46">
              <w:rPr>
                <w:rFonts w:ascii="Arial" w:hAnsi="Arial" w:cs="Arial"/>
              </w:rPr>
              <w:t xml:space="preserve"> Iwaszkiewicz, „Dzienniki” – fragmenty</w:t>
            </w:r>
          </w:p>
          <w:p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 xml:space="preserve">„Kosmopolityzm i sarmatyzm. Antologia powojennego eseju polskiego”, red. D. </w:t>
            </w:r>
            <w:proofErr w:type="spellStart"/>
            <w:r w:rsidRPr="00E42ACA">
              <w:rPr>
                <w:rFonts w:ascii="Arial" w:hAnsi="Arial" w:cs="Arial"/>
                <w:sz w:val="22"/>
                <w:szCs w:val="22"/>
              </w:rPr>
              <w:t>Heck</w:t>
            </w:r>
            <w:proofErr w:type="spellEnd"/>
            <w:r w:rsidRPr="00E42ACA">
              <w:rPr>
                <w:rFonts w:ascii="Arial" w:hAnsi="Arial" w:cs="Arial"/>
                <w:sz w:val="22"/>
                <w:szCs w:val="22"/>
              </w:rPr>
              <w:t>, Wrocław 2003</w:t>
            </w:r>
          </w:p>
          <w:p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Michał Paweł Markowski, „Występek. Eseje o pisaniu i czytaniu”, Warszawa 2001</w:t>
            </w:r>
          </w:p>
          <w:p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Michał Paweł Markowski, „Słońce, możliwość, radość”, Wołowiec 2010</w:t>
            </w:r>
          </w:p>
          <w:p w:rsidR="000744BC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Michał Paweł Markowski, „Życie na miarę literatury”, Kraków 2009</w:t>
            </w:r>
          </w:p>
          <w:p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Andrzej Mencwel, „Toast na progu”, Kraków 2017</w:t>
            </w:r>
          </w:p>
          <w:p w:rsidR="000744BC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Bolesław Miciński – wybór esejów</w:t>
            </w:r>
          </w:p>
          <w:p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Czesław Miłosz, „Rok myśliwego” (wiele wydań)</w:t>
            </w:r>
          </w:p>
          <w:p w:rsidR="000744BC" w:rsidRPr="000E2BA2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Czesław Miłosz, „Widzenia nad Zatoką San Francisco” (wiele wydań)</w:t>
            </w:r>
          </w:p>
          <w:p w:rsidR="000744BC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Michel de Montaigne, „Próby” (wiele wydań)</w:t>
            </w:r>
          </w:p>
          <w:p w:rsidR="00680A4A" w:rsidRPr="00E42ACA" w:rsidRDefault="00680A4A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Wojciech Nowicki, „Odbicie”, Warszawa 2015</w:t>
            </w:r>
          </w:p>
          <w:p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Jerzy Pilch, „Dziennik”, Warszawa 2012</w:t>
            </w:r>
          </w:p>
          <w:p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Tadeusz Różewicz, „Matka odchodzi”, Wrocław 1999</w:t>
            </w:r>
          </w:p>
          <w:p w:rsidR="00680A4A" w:rsidRPr="00E42ACA" w:rsidRDefault="00680A4A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Jerzy Stempowski – wybór esejów</w:t>
            </w:r>
          </w:p>
          <w:p w:rsidR="00680A4A" w:rsidRPr="00E42ACA" w:rsidRDefault="00680A4A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Olga Tokarczuk, „Czuły narrator”, Kraków 2020</w:t>
            </w:r>
          </w:p>
          <w:p w:rsidR="00680A4A" w:rsidRPr="00E42ACA" w:rsidRDefault="00680A4A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Kazimierz Wyka, „Dłonie Marii”, w tegoż: „Odeszli”, Warszawa 1983. s. 164-230</w:t>
            </w:r>
          </w:p>
          <w:p w:rsidR="00680A4A" w:rsidRPr="000744BC" w:rsidRDefault="00680A4A" w:rsidP="00680A4A">
            <w:pPr>
              <w:rPr>
                <w:rFonts w:ascii="Arial" w:hAnsi="Arial" w:cs="Arial"/>
              </w:rPr>
            </w:pPr>
            <w:r w:rsidRPr="000744BC">
              <w:rPr>
                <w:rFonts w:ascii="Arial" w:hAnsi="Arial" w:cs="Arial"/>
                <w:sz w:val="22"/>
                <w:szCs w:val="22"/>
              </w:rPr>
              <w:t>Literatura przedmiotowa</w:t>
            </w:r>
          </w:p>
          <w:p w:rsidR="00680A4A" w:rsidRPr="00E42ACA" w:rsidRDefault="00680A4A" w:rsidP="00680A4A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 xml:space="preserve">Theodor W. Adorno, „Esej jako forma”, w tegoż: „Sztuka i sztuki. Wybór esejów”, przeł. K. </w:t>
            </w:r>
            <w:proofErr w:type="spellStart"/>
            <w:r w:rsidRPr="00E42ACA">
              <w:rPr>
                <w:rFonts w:ascii="Arial" w:hAnsi="Arial" w:cs="Arial"/>
                <w:sz w:val="22"/>
                <w:szCs w:val="22"/>
              </w:rPr>
              <w:t>Krzemień-Ojak</w:t>
            </w:r>
            <w:proofErr w:type="spellEnd"/>
            <w:r w:rsidRPr="00E42ACA">
              <w:rPr>
                <w:rFonts w:ascii="Arial" w:hAnsi="Arial" w:cs="Arial"/>
                <w:sz w:val="22"/>
                <w:szCs w:val="22"/>
              </w:rPr>
              <w:t>, Warszawa 1990, s. 79-99</w:t>
            </w:r>
          </w:p>
          <w:p w:rsidR="00680A4A" w:rsidRPr="00E42ACA" w:rsidRDefault="00680A4A" w:rsidP="00680A4A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Katarzyna Chmielewska, Jak możliwa jest poetyka (eseju)? „Teksty Drugie” 2001, nr 3-4</w:t>
            </w:r>
          </w:p>
          <w:p w:rsidR="00060B0E" w:rsidRDefault="00680A4A" w:rsidP="00A95C53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060B0E">
              <w:rPr>
                <w:rFonts w:ascii="Arial" w:hAnsi="Arial" w:cs="Arial"/>
                <w:sz w:val="22"/>
                <w:szCs w:val="22"/>
              </w:rPr>
              <w:t>Dariusz Czaja, „Malinowski o kolorach. Na marginesie »Dzienników«”, w tegoż: „Sygnatura i fragment. Narracje antropologiczne”, Kraków 2004, s. 43-60</w:t>
            </w:r>
          </w:p>
          <w:p w:rsidR="00060B0E" w:rsidRPr="00E42ACA" w:rsidRDefault="00060B0E" w:rsidP="00060B0E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 xml:space="preserve">Leslie A. Fiedler, „Archetyp i sygnatura. Analiza związków między biografią a poezją”, przeł. K. </w:t>
            </w:r>
            <w:proofErr w:type="spellStart"/>
            <w:r w:rsidRPr="00E42ACA">
              <w:rPr>
                <w:rFonts w:ascii="Arial" w:hAnsi="Arial" w:cs="Arial"/>
                <w:sz w:val="22"/>
                <w:szCs w:val="22"/>
              </w:rPr>
              <w:t>Stamirowska</w:t>
            </w:r>
            <w:proofErr w:type="spellEnd"/>
            <w:r w:rsidRPr="00E42ACA">
              <w:rPr>
                <w:rFonts w:ascii="Arial" w:hAnsi="Arial" w:cs="Arial"/>
                <w:sz w:val="22"/>
                <w:szCs w:val="22"/>
              </w:rPr>
              <w:t>, w: „Współczesna teoria badań literackich za granicą. Antologia”, red. H. Markiewicz, t. II, wyd. II, Kraków 1976, s. 322-341</w:t>
            </w:r>
          </w:p>
          <w:p w:rsidR="00C705CF" w:rsidRDefault="00C705CF" w:rsidP="00C705CF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Andrzej Franaszek, </w:t>
            </w:r>
            <w:r w:rsidRPr="0010555E">
              <w:rPr>
                <w:rFonts w:ascii="Arial" w:hAnsi="Arial" w:cs="Arial"/>
                <w:sz w:val="22"/>
                <w:szCs w:val="22"/>
              </w:rPr>
              <w:t>„»Byłem szczęśliwy«”. Jarosława Iwaszkiewicza, Czesława Miłosza, Zbigniewa Herberta oraz kilku innych pisarzy wędrówki do San Gimignano, Orvieto i Sieny”, w tegoż: „Gwiazda Piołun. Opowieści o poezji, podróżowaniu i przyjaźni”, Kraków 2022, s. 381-477.</w:t>
            </w:r>
          </w:p>
          <w:p w:rsidR="00680A4A" w:rsidRDefault="00680A4A" w:rsidP="00A95C53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060B0E">
              <w:rPr>
                <w:rFonts w:ascii="Arial" w:hAnsi="Arial" w:cs="Arial"/>
                <w:sz w:val="22"/>
                <w:szCs w:val="22"/>
              </w:rPr>
              <w:t>Walter Hilsbecher, „Esej o eseju”, w tegoż: „Tragizm, absurd i paradoks. Eseje”, przeł. S. Błaut, red. St. Lichański, Warszawa 1972, s. 127-136</w:t>
            </w:r>
          </w:p>
          <w:p w:rsidR="0061599D" w:rsidRPr="00060B0E" w:rsidRDefault="0061599D" w:rsidP="00A95C53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proofErr w:type="spellStart"/>
            <w:r w:rsidRPr="00235E46">
              <w:rPr>
                <w:rFonts w:ascii="Arial" w:hAnsi="Arial" w:cs="Arial"/>
                <w:sz w:val="22"/>
                <w:szCs w:val="22"/>
              </w:rPr>
              <w:t>Ph</w:t>
            </w:r>
            <w:proofErr w:type="spellEnd"/>
            <w:r w:rsidRPr="00235E46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235E46">
              <w:rPr>
                <w:rFonts w:ascii="Arial" w:hAnsi="Arial" w:cs="Arial"/>
                <w:sz w:val="22"/>
                <w:szCs w:val="22"/>
              </w:rPr>
              <w:t>Lejeune</w:t>
            </w:r>
            <w:proofErr w:type="spellEnd"/>
            <w:r w:rsidRPr="00235E46">
              <w:rPr>
                <w:rFonts w:ascii="Arial" w:hAnsi="Arial" w:cs="Arial"/>
                <w:sz w:val="22"/>
                <w:szCs w:val="22"/>
              </w:rPr>
              <w:t>, „»Drogi zeszycie...«, »drogi ekranie...«. O dziennikach osobistych”, przeł. A. Karpowicz, M. i P. Rodakowie, Warszawa 2011</w:t>
            </w:r>
          </w:p>
          <w:p w:rsidR="00790B43" w:rsidRPr="006C4DEE" w:rsidRDefault="00790B43" w:rsidP="0061599D">
            <w:pPr>
              <w:pStyle w:val="Normalny1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790B43" w:rsidRPr="00235E46" w:rsidRDefault="00790B43" w:rsidP="0061599D">
      <w:pPr>
        <w:pStyle w:val="Tekstdymka1"/>
        <w:pageBreakBefore/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lastRenderedPageBreak/>
        <w:t>Bilans godzinowy zgodny z CNPS (Całkowity Nakład Pracy Studenta)</w:t>
      </w:r>
    </w:p>
    <w:p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/>
      </w:tblPr>
      <w:tblGrid>
        <w:gridCol w:w="2693"/>
        <w:gridCol w:w="5545"/>
        <w:gridCol w:w="1050"/>
      </w:tblGrid>
      <w:tr w:rsidR="00790B43" w:rsidRPr="00235E46" w:rsidTr="008F253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90B43" w:rsidRPr="00235E46" w:rsidRDefault="00790B4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90B43" w:rsidRPr="00235E46" w:rsidRDefault="001612D8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790B43" w:rsidRPr="00235E46" w:rsidTr="008F2537">
        <w:trPr>
          <w:cantSplit/>
          <w:trHeight w:val="332"/>
        </w:trPr>
        <w:tc>
          <w:tcPr>
            <w:tcW w:w="0" w:type="auto"/>
            <w:vMerge/>
            <w:vAlign w:val="center"/>
          </w:tcPr>
          <w:p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90B43" w:rsidRPr="00235E46" w:rsidRDefault="00225BF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1612D8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790B43" w:rsidRPr="00235E46" w:rsidTr="008F2537">
        <w:trPr>
          <w:cantSplit/>
          <w:trHeight w:val="670"/>
        </w:trPr>
        <w:tc>
          <w:tcPr>
            <w:tcW w:w="0" w:type="auto"/>
            <w:vMerge/>
            <w:vAlign w:val="center"/>
          </w:tcPr>
          <w:p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90B43" w:rsidRPr="00235E46" w:rsidRDefault="00790B43">
            <w:pPr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790B43" w:rsidRPr="00235E46" w:rsidRDefault="00111D8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790B43" w:rsidRPr="00235E46" w:rsidTr="008F253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90B43" w:rsidRPr="00235E46" w:rsidRDefault="00790B4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90B43" w:rsidRPr="00235E46" w:rsidRDefault="00111D8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790B43" w:rsidRPr="00235E46" w:rsidTr="008F2537">
        <w:trPr>
          <w:cantSplit/>
          <w:trHeight w:val="710"/>
        </w:trPr>
        <w:tc>
          <w:tcPr>
            <w:tcW w:w="0" w:type="auto"/>
            <w:vMerge/>
            <w:vAlign w:val="center"/>
          </w:tcPr>
          <w:p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90B43" w:rsidRPr="00235E46" w:rsidRDefault="003879C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B9330F" w:rsidRPr="00235E46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790B43" w:rsidRPr="00235E46" w:rsidTr="008F2537">
        <w:trPr>
          <w:cantSplit/>
          <w:trHeight w:val="731"/>
        </w:trPr>
        <w:tc>
          <w:tcPr>
            <w:tcW w:w="0" w:type="auto"/>
            <w:vMerge/>
            <w:vAlign w:val="center"/>
          </w:tcPr>
          <w:p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90B43" w:rsidRPr="00235E46" w:rsidRDefault="00B9330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790B43" w:rsidRPr="00235E46" w:rsidTr="008F2537">
        <w:trPr>
          <w:cantSplit/>
          <w:trHeight w:val="365"/>
        </w:trPr>
        <w:tc>
          <w:tcPr>
            <w:tcW w:w="0" w:type="auto"/>
            <w:vMerge/>
            <w:vAlign w:val="center"/>
          </w:tcPr>
          <w:p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vAlign w:val="center"/>
          </w:tcPr>
          <w:p w:rsidR="00790B43" w:rsidRPr="00235E46" w:rsidRDefault="003879C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B9330F" w:rsidRPr="00235E46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790B43" w:rsidRPr="00235E46" w:rsidTr="008F253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90B43" w:rsidRPr="00235E46" w:rsidRDefault="00111D8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75</w:t>
            </w:r>
          </w:p>
        </w:tc>
      </w:tr>
      <w:tr w:rsidR="00790B43" w:rsidRPr="00235E46" w:rsidTr="008F253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90B43" w:rsidRPr="00235E46" w:rsidRDefault="00111D8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</w:tr>
    </w:tbl>
    <w:p w:rsidR="00790B43" w:rsidRPr="00235E46" w:rsidRDefault="00790B43" w:rsidP="008F2537">
      <w:pPr>
        <w:pStyle w:val="Tekstdymka1"/>
        <w:rPr>
          <w:rFonts w:ascii="Arial" w:hAnsi="Arial" w:cs="Arial"/>
          <w:sz w:val="22"/>
          <w:szCs w:val="22"/>
        </w:rPr>
      </w:pPr>
    </w:p>
    <w:p w:rsidR="00790B43" w:rsidRPr="00235E46" w:rsidRDefault="00790B43">
      <w:pPr>
        <w:rPr>
          <w:rFonts w:ascii="Arial" w:hAnsi="Arial" w:cs="Arial"/>
          <w:sz w:val="22"/>
          <w:szCs w:val="22"/>
        </w:rPr>
      </w:pPr>
    </w:p>
    <w:sectPr w:rsidR="00790B43" w:rsidRPr="00235E46" w:rsidSect="005E4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64348"/>
    <w:multiLevelType w:val="hybridMultilevel"/>
    <w:tmpl w:val="44305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21053"/>
    <w:multiLevelType w:val="multilevel"/>
    <w:tmpl w:val="443059D8"/>
    <w:styleLink w:val="Bieca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17094E"/>
    <w:multiLevelType w:val="hybridMultilevel"/>
    <w:tmpl w:val="A8821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4D5C63"/>
    <w:multiLevelType w:val="hybridMultilevel"/>
    <w:tmpl w:val="65C23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6E6F82"/>
    <w:multiLevelType w:val="hybridMultilevel"/>
    <w:tmpl w:val="44305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0C76E0"/>
    <w:multiLevelType w:val="hybridMultilevel"/>
    <w:tmpl w:val="85163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6859F1"/>
    <w:multiLevelType w:val="hybridMultilevel"/>
    <w:tmpl w:val="78F81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8A0ACF"/>
    <w:multiLevelType w:val="hybridMultilevel"/>
    <w:tmpl w:val="65C230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4A69C2"/>
    <w:multiLevelType w:val="hybridMultilevel"/>
    <w:tmpl w:val="62188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D83E3F"/>
    <w:multiLevelType w:val="hybridMultilevel"/>
    <w:tmpl w:val="4A261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0059D"/>
    <w:multiLevelType w:val="hybridMultilevel"/>
    <w:tmpl w:val="1A8A8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9"/>
  </w:num>
  <w:num w:numId="5">
    <w:abstractNumId w:val="4"/>
  </w:num>
  <w:num w:numId="6">
    <w:abstractNumId w:val="0"/>
  </w:num>
  <w:num w:numId="7">
    <w:abstractNumId w:val="5"/>
  </w:num>
  <w:num w:numId="8">
    <w:abstractNumId w:val="1"/>
  </w:num>
  <w:num w:numId="9">
    <w:abstractNumId w:val="3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8F2537"/>
    <w:rsid w:val="0001136B"/>
    <w:rsid w:val="000425FB"/>
    <w:rsid w:val="000519A0"/>
    <w:rsid w:val="00060B0E"/>
    <w:rsid w:val="000744BC"/>
    <w:rsid w:val="000E4B42"/>
    <w:rsid w:val="000F620C"/>
    <w:rsid w:val="00103B37"/>
    <w:rsid w:val="00107A44"/>
    <w:rsid w:val="00111D8C"/>
    <w:rsid w:val="00127214"/>
    <w:rsid w:val="00133FA5"/>
    <w:rsid w:val="001612D8"/>
    <w:rsid w:val="00180424"/>
    <w:rsid w:val="001A1B76"/>
    <w:rsid w:val="001C51B3"/>
    <w:rsid w:val="0020507C"/>
    <w:rsid w:val="00225BFF"/>
    <w:rsid w:val="00235E46"/>
    <w:rsid w:val="00282E6E"/>
    <w:rsid w:val="002C286C"/>
    <w:rsid w:val="002D027B"/>
    <w:rsid w:val="002D59D7"/>
    <w:rsid w:val="002F2C33"/>
    <w:rsid w:val="00361AA8"/>
    <w:rsid w:val="0038054F"/>
    <w:rsid w:val="00382431"/>
    <w:rsid w:val="003879C9"/>
    <w:rsid w:val="003B40E9"/>
    <w:rsid w:val="003B7764"/>
    <w:rsid w:val="003C066B"/>
    <w:rsid w:val="00424E24"/>
    <w:rsid w:val="00432EEA"/>
    <w:rsid w:val="00454742"/>
    <w:rsid w:val="00481697"/>
    <w:rsid w:val="00507DB5"/>
    <w:rsid w:val="00517736"/>
    <w:rsid w:val="00522A59"/>
    <w:rsid w:val="0055277F"/>
    <w:rsid w:val="00555E93"/>
    <w:rsid w:val="005815B5"/>
    <w:rsid w:val="005C0E68"/>
    <w:rsid w:val="005E10B4"/>
    <w:rsid w:val="005E4B55"/>
    <w:rsid w:val="005F3723"/>
    <w:rsid w:val="006018F5"/>
    <w:rsid w:val="00613311"/>
    <w:rsid w:val="0061599D"/>
    <w:rsid w:val="00625B51"/>
    <w:rsid w:val="00625FD6"/>
    <w:rsid w:val="006709E2"/>
    <w:rsid w:val="00680A4A"/>
    <w:rsid w:val="00684271"/>
    <w:rsid w:val="00697335"/>
    <w:rsid w:val="006C46C0"/>
    <w:rsid w:val="006C4DEE"/>
    <w:rsid w:val="006F6F85"/>
    <w:rsid w:val="00763C3F"/>
    <w:rsid w:val="00790B43"/>
    <w:rsid w:val="007916B6"/>
    <w:rsid w:val="00794AED"/>
    <w:rsid w:val="00837A59"/>
    <w:rsid w:val="00854BC4"/>
    <w:rsid w:val="00860B27"/>
    <w:rsid w:val="00861D71"/>
    <w:rsid w:val="008829AC"/>
    <w:rsid w:val="00883E76"/>
    <w:rsid w:val="008B0E12"/>
    <w:rsid w:val="008F2537"/>
    <w:rsid w:val="008F4AB6"/>
    <w:rsid w:val="00902F76"/>
    <w:rsid w:val="009778A3"/>
    <w:rsid w:val="009A2A09"/>
    <w:rsid w:val="009B6C62"/>
    <w:rsid w:val="00A16965"/>
    <w:rsid w:val="00A24027"/>
    <w:rsid w:val="00A423FE"/>
    <w:rsid w:val="00A6106D"/>
    <w:rsid w:val="00AD556E"/>
    <w:rsid w:val="00AF4618"/>
    <w:rsid w:val="00B037B0"/>
    <w:rsid w:val="00B26E1A"/>
    <w:rsid w:val="00B357AE"/>
    <w:rsid w:val="00B60FBC"/>
    <w:rsid w:val="00B71387"/>
    <w:rsid w:val="00B72935"/>
    <w:rsid w:val="00B7770E"/>
    <w:rsid w:val="00B9330F"/>
    <w:rsid w:val="00BD0A7A"/>
    <w:rsid w:val="00BD5DB5"/>
    <w:rsid w:val="00BD7119"/>
    <w:rsid w:val="00C5404F"/>
    <w:rsid w:val="00C54167"/>
    <w:rsid w:val="00C705CF"/>
    <w:rsid w:val="00C96244"/>
    <w:rsid w:val="00C96B33"/>
    <w:rsid w:val="00CD6AF8"/>
    <w:rsid w:val="00D11DF2"/>
    <w:rsid w:val="00D51A50"/>
    <w:rsid w:val="00D5440F"/>
    <w:rsid w:val="00D64C98"/>
    <w:rsid w:val="00E16948"/>
    <w:rsid w:val="00E34797"/>
    <w:rsid w:val="00E53903"/>
    <w:rsid w:val="00E870D8"/>
    <w:rsid w:val="00EA1769"/>
    <w:rsid w:val="00EE1869"/>
    <w:rsid w:val="00F22A7D"/>
    <w:rsid w:val="00F84F61"/>
    <w:rsid w:val="00F85F3D"/>
    <w:rsid w:val="00FF1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2537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F253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F2537"/>
    <w:rPr>
      <w:rFonts w:ascii="Verdana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uiPriority w:val="99"/>
    <w:rsid w:val="008F2537"/>
    <w:pPr>
      <w:suppressLineNumbers/>
    </w:pPr>
  </w:style>
  <w:style w:type="paragraph" w:customStyle="1" w:styleId="Tekstdymka1">
    <w:name w:val="Tekst dymka1"/>
    <w:basedOn w:val="Normalny"/>
    <w:uiPriority w:val="99"/>
    <w:rsid w:val="008F253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rsid w:val="008F25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F2537"/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32EEA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432EEA"/>
    <w:pPr>
      <w:widowControl/>
      <w:suppressAutoHyphens w:val="0"/>
      <w:autoSpaceDE/>
      <w:spacing w:before="100" w:beforeAutospacing="1" w:after="100" w:afterAutospacing="1"/>
    </w:pPr>
  </w:style>
  <w:style w:type="paragraph" w:styleId="Tekstpodstawowy3">
    <w:name w:val="Body Text 3"/>
    <w:basedOn w:val="Normalny"/>
    <w:link w:val="Tekstpodstawowy3Znak"/>
    <w:uiPriority w:val="99"/>
    <w:unhideWhenUsed/>
    <w:rsid w:val="005E10B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E10B4"/>
    <w:rPr>
      <w:rFonts w:ascii="Times New Roman" w:eastAsia="Times New Roman" w:hAnsi="Times New Roman"/>
      <w:sz w:val="16"/>
      <w:szCs w:val="16"/>
    </w:rPr>
  </w:style>
  <w:style w:type="paragraph" w:customStyle="1" w:styleId="Normalny1">
    <w:name w:val="Normalny1"/>
    <w:rsid w:val="006018F5"/>
    <w:pPr>
      <w:spacing w:after="200" w:line="276" w:lineRule="auto"/>
      <w:jc w:val="both"/>
    </w:pPr>
    <w:rPr>
      <w:rFonts w:cs="Calibri"/>
      <w:color w:val="000000"/>
    </w:rPr>
  </w:style>
  <w:style w:type="paragraph" w:styleId="Akapitzlist">
    <w:name w:val="List Paragraph"/>
    <w:basedOn w:val="Normalny"/>
    <w:uiPriority w:val="34"/>
    <w:qFormat/>
    <w:rsid w:val="006018F5"/>
    <w:pPr>
      <w:widowControl/>
      <w:suppressAutoHyphens w:val="0"/>
      <w:autoSpaceDE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numbering" w:customStyle="1" w:styleId="Biecalista1">
    <w:name w:val="Bieżąca lista1"/>
    <w:uiPriority w:val="99"/>
    <w:rsid w:val="00D51A50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wutygodnik.com/artykul/553-biografie-zwrot-biograficzny.html" TargetMode="External"/><Relationship Id="rId5" Type="http://schemas.openxmlformats.org/officeDocument/2006/relationships/hyperlink" Target="https://ejournals.eu/czasopismo/konteksty-kultury/numer/tom-18-zeszyt-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1535</Words>
  <Characters>9214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10728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M. Karamańska</dc:creator>
  <cp:keywords/>
  <dc:description/>
  <cp:lastModifiedBy>Magdalena Puda-Blokesz</cp:lastModifiedBy>
  <cp:revision>14</cp:revision>
  <cp:lastPrinted>2023-10-03T09:29:00Z</cp:lastPrinted>
  <dcterms:created xsi:type="dcterms:W3CDTF">2022-09-27T10:24:00Z</dcterms:created>
  <dcterms:modified xsi:type="dcterms:W3CDTF">2025-11-07T11:16:00Z</dcterms:modified>
</cp:coreProperties>
</file>